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66F26" w14:textId="77777777" w:rsidR="0083539B" w:rsidRPr="00690A84" w:rsidRDefault="0083539B" w:rsidP="0083539B">
      <w:pPr>
        <w:spacing w:before="120" w:line="276" w:lineRule="auto"/>
        <w:jc w:val="both"/>
        <w:rPr>
          <w:rFonts w:ascii="Marianne" w:hAnsi="Marianne" w:cs="Calibri"/>
          <w:sz w:val="20"/>
        </w:rPr>
      </w:pPr>
    </w:p>
    <w:p w14:paraId="6332F725" w14:textId="77777777" w:rsidR="0083539B" w:rsidRPr="00690A84" w:rsidRDefault="0083539B" w:rsidP="0083539B">
      <w:pPr>
        <w:spacing w:before="120" w:line="276" w:lineRule="auto"/>
        <w:jc w:val="center"/>
        <w:rPr>
          <w:rFonts w:ascii="Marianne" w:hAnsi="Marianne" w:cs="Calibri"/>
          <w:b/>
          <w:bCs/>
          <w:i/>
          <w:iCs/>
          <w:color w:val="000000"/>
          <w:sz w:val="30"/>
          <w:szCs w:val="30"/>
          <w:lang w:eastAsia="en-US" w:bidi="en-US"/>
        </w:rPr>
      </w:pPr>
      <w:r w:rsidRPr="00690A84">
        <w:rPr>
          <w:rFonts w:ascii="Marianne" w:hAnsi="Marianne" w:cs="Calibri"/>
          <w:b/>
          <w:i/>
          <w:iCs/>
          <w:color w:val="000000"/>
          <w:sz w:val="30"/>
          <w:szCs w:val="30"/>
          <w:lang w:eastAsia="en-US" w:bidi="en-US"/>
        </w:rPr>
        <w:t>MARCHE PUBLIC DE PRESTATIONS INTELLECTUELLES</w:t>
      </w:r>
    </w:p>
    <w:p w14:paraId="1F87BE78" w14:textId="742F8A37" w:rsidR="0083539B" w:rsidRPr="00690A84" w:rsidRDefault="00B74719" w:rsidP="0083539B">
      <w:pPr>
        <w:spacing w:before="120" w:line="276" w:lineRule="auto"/>
        <w:jc w:val="center"/>
        <w:rPr>
          <w:rFonts w:ascii="Marianne" w:hAnsi="Marianne" w:cs="Calibri"/>
          <w:color w:val="00338D"/>
          <w:sz w:val="20"/>
        </w:rPr>
      </w:pPr>
      <w:bookmarkStart w:id="0" w:name="_Toc24105748"/>
      <w:bookmarkStart w:id="1" w:name="_Toc24552245"/>
      <w:r w:rsidRPr="00054A17">
        <w:rPr>
          <w:rFonts w:ascii="Marianne" w:hAnsi="Marianne" w:cs="Arial"/>
          <w:sz w:val="18"/>
          <w:szCs w:val="18"/>
        </w:rPr>
        <w:t>Marché public de prestations intellectuelles passé suivant une procédure adaptée en application de l’article R2123-1</w:t>
      </w:r>
      <w:r>
        <w:rPr>
          <w:rFonts w:ascii="Marianne" w:hAnsi="Marianne" w:cs="Arial"/>
          <w:sz w:val="18"/>
          <w:szCs w:val="18"/>
        </w:rPr>
        <w:t>,</w:t>
      </w:r>
      <w:r w:rsidRPr="00054A17">
        <w:rPr>
          <w:rFonts w:ascii="Marianne" w:hAnsi="Marianne" w:cs="Arial"/>
          <w:sz w:val="18"/>
          <w:szCs w:val="18"/>
        </w:rPr>
        <w:t xml:space="preserve"> R2123-4 </w:t>
      </w:r>
      <w:r>
        <w:rPr>
          <w:rFonts w:ascii="Marianne" w:hAnsi="Marianne" w:cs="Arial"/>
          <w:sz w:val="18"/>
          <w:szCs w:val="18"/>
        </w:rPr>
        <w:t xml:space="preserve">et R2123-5 </w:t>
      </w:r>
      <w:r w:rsidRPr="00054A17">
        <w:rPr>
          <w:rFonts w:ascii="Marianne" w:hAnsi="Marianne" w:cs="Arial"/>
          <w:sz w:val="18"/>
          <w:szCs w:val="18"/>
        </w:rPr>
        <w:t>du code de la commande publique.</w:t>
      </w:r>
      <w:bookmarkEnd w:id="0"/>
      <w:bookmarkEnd w:id="1"/>
    </w:p>
    <w:p w14:paraId="35A2BC30" w14:textId="77777777" w:rsidR="0083539B" w:rsidRPr="00690A84" w:rsidRDefault="0083539B" w:rsidP="0083539B">
      <w:pPr>
        <w:spacing w:before="120" w:line="276" w:lineRule="auto"/>
        <w:jc w:val="center"/>
        <w:rPr>
          <w:rFonts w:ascii="Marianne" w:hAnsi="Marianne" w:cs="Calibri"/>
          <w:color w:val="00338D"/>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8"/>
      </w:tblGrid>
      <w:tr w:rsidR="0083539B" w:rsidRPr="00690A84" w14:paraId="70D24D9E" w14:textId="77777777" w:rsidTr="00E056A4">
        <w:trPr>
          <w:trHeight w:val="660"/>
          <w:jc w:val="center"/>
        </w:trPr>
        <w:tc>
          <w:tcPr>
            <w:tcW w:w="10503" w:type="dxa"/>
          </w:tcPr>
          <w:p w14:paraId="3F1A58ED" w14:textId="77777777" w:rsidR="0083539B" w:rsidRPr="00690A84" w:rsidRDefault="0083539B" w:rsidP="00E056A4">
            <w:pPr>
              <w:spacing w:before="120" w:line="276" w:lineRule="auto"/>
              <w:jc w:val="center"/>
              <w:rPr>
                <w:rFonts w:ascii="Marianne" w:hAnsi="Marianne" w:cs="Calibri"/>
                <w:color w:val="000000"/>
                <w:sz w:val="36"/>
                <w:szCs w:val="36"/>
                <w:lang w:eastAsia="en-US" w:bidi="en-US"/>
              </w:rPr>
            </w:pPr>
            <w:bookmarkStart w:id="2" w:name="_Toc24105750"/>
            <w:bookmarkStart w:id="3" w:name="_Toc24552247"/>
            <w:r w:rsidRPr="00690A84">
              <w:rPr>
                <w:rFonts w:ascii="Marianne" w:hAnsi="Marianne" w:cs="Calibri"/>
                <w:b/>
                <w:color w:val="002060"/>
                <w:sz w:val="36"/>
                <w:szCs w:val="36"/>
                <w:lang w:eastAsia="en-US" w:bidi="en-US"/>
              </w:rPr>
              <w:t>MAITRISE D’OUVRAGE</w:t>
            </w:r>
            <w:bookmarkEnd w:id="2"/>
            <w:bookmarkEnd w:id="3"/>
            <w:r w:rsidRPr="00690A84">
              <w:rPr>
                <w:rFonts w:ascii="Marianne" w:hAnsi="Marianne" w:cs="Calibri"/>
                <w:b/>
                <w:color w:val="002060"/>
                <w:sz w:val="36"/>
                <w:szCs w:val="36"/>
                <w:lang w:eastAsia="en-US" w:bidi="en-US"/>
              </w:rPr>
              <w:t xml:space="preserve"> </w:t>
            </w:r>
          </w:p>
        </w:tc>
      </w:tr>
      <w:tr w:rsidR="0083539B" w:rsidRPr="00690A84" w14:paraId="31F44C86" w14:textId="77777777" w:rsidTr="00E056A4">
        <w:trPr>
          <w:trHeight w:val="535"/>
          <w:jc w:val="center"/>
        </w:trPr>
        <w:tc>
          <w:tcPr>
            <w:tcW w:w="10503" w:type="dxa"/>
            <w:tcBorders>
              <w:bottom w:val="single" w:sz="4" w:space="0" w:color="auto"/>
            </w:tcBorders>
          </w:tcPr>
          <w:p w14:paraId="4EF89837" w14:textId="77777777" w:rsidR="0083539B" w:rsidRPr="00690A84" w:rsidRDefault="0083539B" w:rsidP="00E056A4">
            <w:pPr>
              <w:spacing w:before="120" w:line="276" w:lineRule="auto"/>
              <w:jc w:val="center"/>
              <w:rPr>
                <w:rFonts w:ascii="Marianne" w:hAnsi="Marianne"/>
                <w:b/>
                <w:bCs/>
                <w:i/>
                <w:iCs/>
                <w:color w:val="000000"/>
                <w:sz w:val="30"/>
                <w:szCs w:val="30"/>
                <w:lang w:eastAsia="en-US" w:bidi="en-US"/>
              </w:rPr>
            </w:pPr>
            <w:bookmarkStart w:id="4" w:name="_Toc24105751"/>
            <w:bookmarkStart w:id="5" w:name="_Toc24552248"/>
            <w:r w:rsidRPr="00690A84">
              <w:rPr>
                <w:rFonts w:ascii="Marianne" w:hAnsi="Marianne"/>
                <w:i/>
                <w:iCs/>
                <w:color w:val="000000"/>
                <w:sz w:val="30"/>
                <w:szCs w:val="30"/>
                <w:lang w:eastAsia="en-US" w:bidi="en-US"/>
              </w:rPr>
              <w:t>Agence publique pour l’immobilier de la Justice</w:t>
            </w:r>
            <w:bookmarkEnd w:id="4"/>
            <w:bookmarkEnd w:id="5"/>
          </w:p>
        </w:tc>
      </w:tr>
      <w:tr w:rsidR="0083539B" w:rsidRPr="00690A84" w14:paraId="3F4711C8" w14:textId="77777777" w:rsidTr="00E056A4">
        <w:trPr>
          <w:trHeight w:val="1034"/>
          <w:jc w:val="center"/>
        </w:trPr>
        <w:tc>
          <w:tcPr>
            <w:tcW w:w="10503" w:type="dxa"/>
            <w:tcBorders>
              <w:left w:val="nil"/>
              <w:right w:val="nil"/>
            </w:tcBorders>
          </w:tcPr>
          <w:p w14:paraId="042882A8" w14:textId="77777777" w:rsidR="0083539B" w:rsidRPr="00690A84" w:rsidRDefault="0083539B" w:rsidP="00E056A4">
            <w:pPr>
              <w:spacing w:before="120" w:line="276" w:lineRule="auto"/>
              <w:jc w:val="center"/>
              <w:rPr>
                <w:rFonts w:ascii="Marianne" w:hAnsi="Marianne" w:cs="Calibri"/>
                <w:color w:val="00338D"/>
                <w:sz w:val="28"/>
              </w:rPr>
            </w:pPr>
          </w:p>
          <w:p w14:paraId="21290F92" w14:textId="77777777" w:rsidR="0083539B" w:rsidRPr="00690A84" w:rsidRDefault="0083539B" w:rsidP="00E056A4">
            <w:pPr>
              <w:spacing w:before="120" w:line="276" w:lineRule="auto"/>
              <w:jc w:val="center"/>
              <w:rPr>
                <w:rFonts w:ascii="Marianne" w:hAnsi="Marianne" w:cs="Calibri"/>
                <w:color w:val="00338D"/>
                <w:sz w:val="28"/>
              </w:rPr>
            </w:pPr>
          </w:p>
        </w:tc>
      </w:tr>
      <w:tr w:rsidR="0083539B" w:rsidRPr="00690A84" w14:paraId="28509289" w14:textId="77777777" w:rsidTr="00E056A4">
        <w:trPr>
          <w:trHeight w:val="660"/>
          <w:jc w:val="center"/>
        </w:trPr>
        <w:tc>
          <w:tcPr>
            <w:tcW w:w="10503" w:type="dxa"/>
          </w:tcPr>
          <w:p w14:paraId="2481F2E9" w14:textId="77777777" w:rsidR="0083539B" w:rsidRPr="00690A84" w:rsidRDefault="0083539B" w:rsidP="00E056A4">
            <w:pPr>
              <w:spacing w:before="120" w:line="276" w:lineRule="auto"/>
              <w:ind w:left="15"/>
              <w:jc w:val="center"/>
              <w:rPr>
                <w:rFonts w:ascii="Marianne" w:hAnsi="Marianne" w:cs="Calibri"/>
                <w:color w:val="000000"/>
                <w:sz w:val="36"/>
                <w:szCs w:val="36"/>
                <w:lang w:eastAsia="en-US" w:bidi="en-US"/>
              </w:rPr>
            </w:pPr>
            <w:bookmarkStart w:id="6" w:name="_Toc24105753"/>
            <w:bookmarkStart w:id="7" w:name="_Toc24552250"/>
            <w:r w:rsidRPr="00690A84">
              <w:rPr>
                <w:rFonts w:ascii="Marianne" w:hAnsi="Marianne" w:cs="Calibri"/>
                <w:b/>
                <w:color w:val="002060"/>
                <w:sz w:val="36"/>
                <w:szCs w:val="36"/>
                <w:lang w:eastAsia="en-US" w:bidi="en-US"/>
              </w:rPr>
              <w:t>OBJET DU MARCHE</w:t>
            </w:r>
            <w:bookmarkEnd w:id="6"/>
            <w:bookmarkEnd w:id="7"/>
          </w:p>
        </w:tc>
      </w:tr>
      <w:tr w:rsidR="0083539B" w:rsidRPr="00690A84" w14:paraId="058CD960" w14:textId="77777777" w:rsidTr="00E056A4">
        <w:trPr>
          <w:trHeight w:val="2085"/>
          <w:jc w:val="center"/>
        </w:trPr>
        <w:tc>
          <w:tcPr>
            <w:tcW w:w="10503" w:type="dxa"/>
            <w:tcBorders>
              <w:bottom w:val="single" w:sz="4" w:space="0" w:color="auto"/>
            </w:tcBorders>
          </w:tcPr>
          <w:p w14:paraId="36126CF5" w14:textId="77777777" w:rsidR="0083539B" w:rsidRPr="00690A84" w:rsidRDefault="0083539B" w:rsidP="00E056A4">
            <w:pPr>
              <w:spacing w:before="120" w:after="120" w:line="276" w:lineRule="auto"/>
              <w:ind w:left="15"/>
              <w:jc w:val="center"/>
              <w:rPr>
                <w:rFonts w:ascii="Marianne" w:hAnsi="Marianne" w:cs="Calibri"/>
                <w:b/>
                <w:bCs/>
                <w:sz w:val="20"/>
                <w:lang w:eastAsia="en-US" w:bidi="en-US"/>
              </w:rPr>
            </w:pPr>
          </w:p>
          <w:p w14:paraId="7BEACF03" w14:textId="474C5B38" w:rsidR="0083539B" w:rsidRPr="00690A84" w:rsidRDefault="0083539B" w:rsidP="00E056A4">
            <w:pPr>
              <w:spacing w:before="120" w:after="120" w:line="276" w:lineRule="auto"/>
              <w:ind w:left="15"/>
              <w:jc w:val="center"/>
              <w:rPr>
                <w:rFonts w:ascii="Marianne" w:hAnsi="Marianne" w:cs="Calibri"/>
                <w:b/>
                <w:bCs/>
                <w:sz w:val="20"/>
                <w:lang w:eastAsia="en-US" w:bidi="en-US"/>
              </w:rPr>
            </w:pPr>
            <w:r w:rsidRPr="00690A84">
              <w:rPr>
                <w:rFonts w:ascii="Marianne" w:hAnsi="Marianne" w:cs="Calibri"/>
                <w:b/>
                <w:bCs/>
                <w:sz w:val="20"/>
                <w:lang w:eastAsia="en-US" w:bidi="en-US"/>
              </w:rPr>
              <w:t xml:space="preserve">Dossier de </w:t>
            </w:r>
            <w:r w:rsidR="00C551CB">
              <w:rPr>
                <w:rFonts w:ascii="Marianne" w:hAnsi="Marianne" w:cs="Calibri"/>
                <w:b/>
                <w:bCs/>
                <w:sz w:val="20"/>
                <w:lang w:eastAsia="en-US" w:bidi="en-US"/>
              </w:rPr>
              <w:t>synthèse et actualisation de l’étude impact à l’Autorisation Environnementale Unique</w:t>
            </w:r>
            <w:r w:rsidRPr="00690A84">
              <w:rPr>
                <w:rFonts w:ascii="Marianne" w:hAnsi="Marianne" w:cs="Calibri"/>
                <w:b/>
                <w:bCs/>
                <w:sz w:val="20"/>
                <w:lang w:eastAsia="en-US" w:bidi="en-US"/>
              </w:rPr>
              <w:t xml:space="preserve"> dans le cadre de la construction d</w:t>
            </w:r>
            <w:r w:rsidR="005469B2">
              <w:rPr>
                <w:rFonts w:ascii="Marianne" w:hAnsi="Marianne" w:cs="Calibri"/>
                <w:b/>
                <w:bCs/>
                <w:sz w:val="20"/>
                <w:lang w:eastAsia="en-US" w:bidi="en-US"/>
              </w:rPr>
              <w:t xml:space="preserve">u centre </w:t>
            </w:r>
            <w:r w:rsidR="00A37B62" w:rsidRPr="00690A84">
              <w:rPr>
                <w:rFonts w:ascii="Marianne" w:hAnsi="Marianne" w:cs="Calibri"/>
                <w:b/>
                <w:bCs/>
                <w:sz w:val="20"/>
                <w:lang w:eastAsia="en-US" w:bidi="en-US"/>
              </w:rPr>
              <w:t xml:space="preserve">pénitentiaire </w:t>
            </w:r>
            <w:r w:rsidRPr="00690A84">
              <w:rPr>
                <w:rFonts w:ascii="Marianne" w:hAnsi="Marianne" w:cs="Calibri"/>
                <w:b/>
                <w:bCs/>
                <w:sz w:val="20"/>
                <w:lang w:eastAsia="en-US" w:bidi="en-US"/>
              </w:rPr>
              <w:t xml:space="preserve">à </w:t>
            </w:r>
            <w:r w:rsidR="005469B2">
              <w:rPr>
                <w:rFonts w:ascii="Marianne" w:hAnsi="Marianne" w:cs="Calibri"/>
                <w:b/>
                <w:bCs/>
                <w:sz w:val="20"/>
                <w:lang w:eastAsia="en-US" w:bidi="en-US"/>
              </w:rPr>
              <w:t>Nîmes</w:t>
            </w:r>
            <w:r w:rsidRPr="00690A84">
              <w:rPr>
                <w:rFonts w:ascii="Marianne" w:hAnsi="Marianne" w:cs="Calibri"/>
                <w:b/>
                <w:bCs/>
                <w:sz w:val="20"/>
                <w:lang w:eastAsia="en-US" w:bidi="en-US"/>
              </w:rPr>
              <w:t xml:space="preserve"> (</w:t>
            </w:r>
            <w:r w:rsidR="005469B2">
              <w:rPr>
                <w:rFonts w:ascii="Marianne" w:hAnsi="Marianne" w:cs="Calibri"/>
                <w:b/>
                <w:bCs/>
                <w:sz w:val="20"/>
                <w:lang w:eastAsia="en-US" w:bidi="en-US"/>
              </w:rPr>
              <w:t>30</w:t>
            </w:r>
            <w:r w:rsidRPr="00690A84">
              <w:rPr>
                <w:rFonts w:ascii="Marianne" w:hAnsi="Marianne" w:cs="Calibri"/>
                <w:b/>
                <w:bCs/>
                <w:sz w:val="20"/>
                <w:lang w:eastAsia="en-US" w:bidi="en-US"/>
              </w:rPr>
              <w:t>)</w:t>
            </w:r>
          </w:p>
          <w:p w14:paraId="7A14A863" w14:textId="77777777" w:rsidR="0083539B" w:rsidRPr="00690A84" w:rsidRDefault="0083539B" w:rsidP="00E056A4">
            <w:pPr>
              <w:spacing w:before="120" w:line="276" w:lineRule="auto"/>
              <w:ind w:left="15"/>
              <w:jc w:val="center"/>
              <w:rPr>
                <w:rFonts w:ascii="Marianne" w:hAnsi="Marianne" w:cs="Calibri"/>
                <w:color w:val="00338D"/>
                <w:sz w:val="28"/>
              </w:rPr>
            </w:pPr>
          </w:p>
        </w:tc>
      </w:tr>
      <w:tr w:rsidR="0083539B" w:rsidRPr="00690A84" w14:paraId="38F22281" w14:textId="77777777" w:rsidTr="00E056A4">
        <w:trPr>
          <w:trHeight w:val="516"/>
          <w:jc w:val="center"/>
        </w:trPr>
        <w:tc>
          <w:tcPr>
            <w:tcW w:w="10503" w:type="dxa"/>
            <w:tcBorders>
              <w:left w:val="nil"/>
              <w:right w:val="nil"/>
            </w:tcBorders>
          </w:tcPr>
          <w:p w14:paraId="077BF1A6" w14:textId="77777777" w:rsidR="0083539B" w:rsidRPr="00690A84" w:rsidRDefault="0083539B" w:rsidP="00E056A4">
            <w:pPr>
              <w:spacing w:before="120" w:line="276" w:lineRule="auto"/>
              <w:ind w:left="15"/>
              <w:jc w:val="center"/>
              <w:rPr>
                <w:rFonts w:ascii="Marianne" w:hAnsi="Marianne"/>
                <w:b/>
                <w:bCs/>
                <w:color w:val="00338D"/>
                <w:sz w:val="28"/>
              </w:rPr>
            </w:pPr>
          </w:p>
        </w:tc>
      </w:tr>
      <w:tr w:rsidR="0083539B" w:rsidRPr="00690A84" w14:paraId="13AF7565" w14:textId="77777777" w:rsidTr="00E056A4">
        <w:trPr>
          <w:trHeight w:val="588"/>
          <w:jc w:val="center"/>
        </w:trPr>
        <w:tc>
          <w:tcPr>
            <w:tcW w:w="10503" w:type="dxa"/>
            <w:tcBorders>
              <w:bottom w:val="single" w:sz="4" w:space="0" w:color="auto"/>
            </w:tcBorders>
          </w:tcPr>
          <w:p w14:paraId="3C22875B" w14:textId="77777777" w:rsidR="0083539B" w:rsidRPr="00690A84" w:rsidRDefault="0083539B" w:rsidP="00E056A4">
            <w:pPr>
              <w:spacing w:before="360" w:after="120" w:line="276" w:lineRule="auto"/>
              <w:jc w:val="center"/>
              <w:rPr>
                <w:rFonts w:ascii="Marianne" w:hAnsi="Marianne"/>
                <w:b/>
                <w:sz w:val="32"/>
              </w:rPr>
            </w:pPr>
            <w:r w:rsidRPr="00690A84">
              <w:rPr>
                <w:rFonts w:ascii="Marianne" w:hAnsi="Marianne"/>
                <w:b/>
                <w:sz w:val="36"/>
                <w:lang w:bidi="en-US"/>
              </w:rPr>
              <w:t>DOCUMENT CONTRACTUEL VALANT ACTE D’ENGAGEMENT ET CCP</w:t>
            </w:r>
          </w:p>
        </w:tc>
      </w:tr>
    </w:tbl>
    <w:p w14:paraId="4D37542B" w14:textId="77777777" w:rsidR="0083539B" w:rsidRPr="00690A84" w:rsidRDefault="0083539B" w:rsidP="0083539B">
      <w:pPr>
        <w:jc w:val="center"/>
        <w:rPr>
          <w:rFonts w:ascii="Marianne" w:hAnsi="Marianne"/>
          <w:b/>
        </w:rPr>
      </w:pPr>
    </w:p>
    <w:p w14:paraId="08372F1A" w14:textId="5EA4E377" w:rsidR="00A13AC0" w:rsidRPr="00690A84" w:rsidRDefault="0083539B" w:rsidP="0083539B">
      <w:pPr>
        <w:spacing w:after="200" w:line="276" w:lineRule="auto"/>
        <w:rPr>
          <w:rFonts w:ascii="Marianne" w:hAnsi="Marianne"/>
          <w:b/>
        </w:rPr>
      </w:pPr>
      <w:r w:rsidRPr="00690A84">
        <w:rPr>
          <w:rFonts w:ascii="Marianne" w:hAnsi="Marianne"/>
          <w:b/>
        </w:rPr>
        <w:tab/>
      </w:r>
    </w:p>
    <w:p w14:paraId="4815B015" w14:textId="77777777" w:rsidR="0083539B" w:rsidRPr="00690A84" w:rsidRDefault="0083539B" w:rsidP="0083539B">
      <w:pPr>
        <w:spacing w:after="200" w:line="276" w:lineRule="auto"/>
        <w:rPr>
          <w:rFonts w:ascii="Marianne" w:hAnsi="Marianne"/>
          <w:b/>
        </w:rPr>
      </w:pPr>
    </w:p>
    <w:p w14:paraId="3B63A468" w14:textId="77777777" w:rsidR="0083539B" w:rsidRPr="00690A84" w:rsidRDefault="0083539B" w:rsidP="0083539B">
      <w:pPr>
        <w:spacing w:after="200" w:line="276" w:lineRule="auto"/>
        <w:rPr>
          <w:rFonts w:ascii="Marianne" w:hAnsi="Marianne" w:cs="Arial"/>
          <w:b/>
          <w:caps/>
          <w:noProof/>
          <w:color w:val="000000"/>
          <w:sz w:val="32"/>
        </w:rPr>
      </w:pPr>
    </w:p>
    <w:p w14:paraId="1BCBB63C" w14:textId="77777777" w:rsidR="0083539B" w:rsidRDefault="0083539B" w:rsidP="0083539B">
      <w:pPr>
        <w:spacing w:after="200" w:line="276" w:lineRule="auto"/>
        <w:rPr>
          <w:rFonts w:ascii="Marianne" w:hAnsi="Marianne" w:cs="Arial"/>
          <w:b/>
          <w:caps/>
          <w:noProof/>
          <w:color w:val="000000"/>
          <w:sz w:val="32"/>
        </w:rPr>
      </w:pPr>
    </w:p>
    <w:p w14:paraId="2563E629" w14:textId="77777777" w:rsidR="00E84484" w:rsidRDefault="00E84484" w:rsidP="0083539B">
      <w:pPr>
        <w:spacing w:after="200" w:line="276" w:lineRule="auto"/>
        <w:rPr>
          <w:rFonts w:ascii="Marianne" w:hAnsi="Marianne" w:cs="Arial"/>
          <w:b/>
          <w:caps/>
          <w:noProof/>
          <w:color w:val="000000"/>
          <w:sz w:val="32"/>
        </w:rPr>
      </w:pPr>
    </w:p>
    <w:p w14:paraId="59BC74EB" w14:textId="67890440" w:rsidR="0083539B" w:rsidRPr="00690A84" w:rsidRDefault="0083539B" w:rsidP="0083539B">
      <w:pPr>
        <w:tabs>
          <w:tab w:val="left" w:pos="3686"/>
          <w:tab w:val="left" w:pos="4962"/>
        </w:tabs>
        <w:spacing w:before="120" w:line="276" w:lineRule="auto"/>
        <w:rPr>
          <w:rFonts w:ascii="Marianne" w:hAnsi="Marianne" w:cs="Calibri"/>
          <w:sz w:val="20"/>
          <w:szCs w:val="18"/>
        </w:rPr>
      </w:pPr>
      <w:r w:rsidRPr="00690A84">
        <w:rPr>
          <w:rFonts w:ascii="Marianne" w:hAnsi="Marianne" w:cs="Calibri"/>
          <w:b/>
          <w:sz w:val="20"/>
          <w:szCs w:val="18"/>
        </w:rPr>
        <w:tab/>
        <w:t xml:space="preserve">            </w:t>
      </w:r>
    </w:p>
    <w:tbl>
      <w:tblPr>
        <w:tblpPr w:leftFromText="141" w:rightFromText="141" w:vertAnchor="text" w:horzAnchor="page" w:tblpX="5251" w:tblpY="62"/>
        <w:tblW w:w="0" w:type="auto"/>
        <w:tblLayout w:type="fixed"/>
        <w:tblCellMar>
          <w:left w:w="70" w:type="dxa"/>
          <w:right w:w="70" w:type="dxa"/>
        </w:tblCellMar>
        <w:tblLook w:val="0000" w:firstRow="0" w:lastRow="0" w:firstColumn="0" w:lastColumn="0" w:noHBand="0" w:noVBand="0"/>
      </w:tblPr>
      <w:tblGrid>
        <w:gridCol w:w="2332"/>
        <w:gridCol w:w="344"/>
        <w:gridCol w:w="313"/>
        <w:gridCol w:w="329"/>
        <w:gridCol w:w="329"/>
        <w:gridCol w:w="329"/>
        <w:gridCol w:w="702"/>
      </w:tblGrid>
      <w:tr w:rsidR="0083539B" w:rsidRPr="00690A84" w14:paraId="581A3D5A" w14:textId="77777777" w:rsidTr="0083539B">
        <w:trPr>
          <w:cantSplit/>
        </w:trPr>
        <w:tc>
          <w:tcPr>
            <w:tcW w:w="2332" w:type="dxa"/>
            <w:tcBorders>
              <w:right w:val="single" w:sz="4" w:space="0" w:color="auto"/>
            </w:tcBorders>
            <w:vAlign w:val="center"/>
          </w:tcPr>
          <w:p w14:paraId="71D8AF47" w14:textId="77777777" w:rsidR="0083539B" w:rsidRPr="00690A84" w:rsidRDefault="0083539B" w:rsidP="0083539B">
            <w:pPr>
              <w:tabs>
                <w:tab w:val="left" w:pos="5103"/>
              </w:tabs>
              <w:overflowPunct w:val="0"/>
              <w:autoSpaceDE w:val="0"/>
              <w:autoSpaceDN w:val="0"/>
              <w:adjustRightInd w:val="0"/>
              <w:snapToGrid w:val="0"/>
              <w:spacing w:before="120" w:line="276" w:lineRule="auto"/>
              <w:jc w:val="both"/>
              <w:textAlignment w:val="baseline"/>
              <w:rPr>
                <w:rFonts w:ascii="Marianne" w:hAnsi="Marianne" w:cs="Calibri"/>
                <w:b/>
                <w:sz w:val="20"/>
                <w:szCs w:val="18"/>
              </w:rPr>
            </w:pPr>
            <w:r w:rsidRPr="00690A84">
              <w:rPr>
                <w:rFonts w:ascii="Marianne" w:hAnsi="Marianne" w:cs="Calibri"/>
                <w:b/>
                <w:sz w:val="20"/>
                <w:szCs w:val="18"/>
              </w:rPr>
              <w:lastRenderedPageBreak/>
              <w:t>Numéro d'identification :</w:t>
            </w:r>
          </w:p>
        </w:tc>
        <w:tc>
          <w:tcPr>
            <w:tcW w:w="344" w:type="dxa"/>
            <w:tcBorders>
              <w:top w:val="single" w:sz="4" w:space="0" w:color="auto"/>
              <w:left w:val="single" w:sz="4" w:space="0" w:color="auto"/>
              <w:bottom w:val="single" w:sz="4" w:space="0" w:color="auto"/>
            </w:tcBorders>
            <w:vAlign w:val="center"/>
          </w:tcPr>
          <w:p w14:paraId="20C92A7C" w14:textId="0E750995" w:rsidR="0083539B" w:rsidRPr="00690A84" w:rsidRDefault="0083539B" w:rsidP="0083539B">
            <w:pPr>
              <w:tabs>
                <w:tab w:val="left" w:pos="5103"/>
              </w:tabs>
              <w:overflowPunct w:val="0"/>
              <w:autoSpaceDE w:val="0"/>
              <w:autoSpaceDN w:val="0"/>
              <w:adjustRightInd w:val="0"/>
              <w:snapToGrid w:val="0"/>
              <w:spacing w:before="120" w:line="276" w:lineRule="auto"/>
              <w:jc w:val="both"/>
              <w:textAlignment w:val="baseline"/>
              <w:rPr>
                <w:rFonts w:ascii="Marianne" w:hAnsi="Marianne" w:cs="Calibri"/>
                <w:b/>
                <w:sz w:val="20"/>
                <w:szCs w:val="18"/>
              </w:rPr>
            </w:pPr>
          </w:p>
        </w:tc>
        <w:tc>
          <w:tcPr>
            <w:tcW w:w="313" w:type="dxa"/>
            <w:tcBorders>
              <w:top w:val="single" w:sz="4" w:space="0" w:color="auto"/>
              <w:bottom w:val="single" w:sz="4" w:space="0" w:color="auto"/>
            </w:tcBorders>
            <w:vAlign w:val="center"/>
          </w:tcPr>
          <w:p w14:paraId="606F9BE8" w14:textId="3AFD560C" w:rsidR="0083539B" w:rsidRPr="00690A84" w:rsidRDefault="0083539B" w:rsidP="0083539B">
            <w:pPr>
              <w:tabs>
                <w:tab w:val="left" w:pos="5103"/>
              </w:tabs>
              <w:overflowPunct w:val="0"/>
              <w:autoSpaceDE w:val="0"/>
              <w:autoSpaceDN w:val="0"/>
              <w:adjustRightInd w:val="0"/>
              <w:snapToGrid w:val="0"/>
              <w:spacing w:before="120" w:line="276" w:lineRule="auto"/>
              <w:jc w:val="both"/>
              <w:textAlignment w:val="baseline"/>
              <w:rPr>
                <w:rFonts w:ascii="Marianne" w:hAnsi="Marianne" w:cs="Calibri"/>
                <w:b/>
                <w:sz w:val="20"/>
                <w:szCs w:val="18"/>
              </w:rPr>
            </w:pPr>
          </w:p>
        </w:tc>
        <w:tc>
          <w:tcPr>
            <w:tcW w:w="329" w:type="dxa"/>
            <w:tcBorders>
              <w:top w:val="single" w:sz="4" w:space="0" w:color="auto"/>
              <w:bottom w:val="single" w:sz="4" w:space="0" w:color="auto"/>
            </w:tcBorders>
            <w:vAlign w:val="center"/>
          </w:tcPr>
          <w:p w14:paraId="34BCEA59" w14:textId="77777777" w:rsidR="0083539B" w:rsidRPr="00690A84" w:rsidRDefault="0083539B" w:rsidP="0083539B">
            <w:pPr>
              <w:tabs>
                <w:tab w:val="left" w:pos="5103"/>
              </w:tabs>
              <w:overflowPunct w:val="0"/>
              <w:autoSpaceDE w:val="0"/>
              <w:autoSpaceDN w:val="0"/>
              <w:adjustRightInd w:val="0"/>
              <w:snapToGrid w:val="0"/>
              <w:spacing w:before="120" w:line="276" w:lineRule="auto"/>
              <w:jc w:val="both"/>
              <w:textAlignment w:val="baseline"/>
              <w:rPr>
                <w:rFonts w:ascii="Marianne" w:hAnsi="Marianne" w:cs="Calibri"/>
                <w:b/>
                <w:sz w:val="20"/>
                <w:szCs w:val="18"/>
              </w:rPr>
            </w:pPr>
            <w:r w:rsidRPr="00690A84">
              <w:rPr>
                <w:rFonts w:ascii="Marianne" w:hAnsi="Marianne" w:cs="Calibri"/>
                <w:b/>
                <w:sz w:val="20"/>
                <w:szCs w:val="18"/>
              </w:rPr>
              <w:t>-</w:t>
            </w:r>
          </w:p>
        </w:tc>
        <w:tc>
          <w:tcPr>
            <w:tcW w:w="329" w:type="dxa"/>
            <w:tcBorders>
              <w:top w:val="single" w:sz="4" w:space="0" w:color="auto"/>
              <w:left w:val="nil"/>
              <w:bottom w:val="single" w:sz="4" w:space="0" w:color="auto"/>
            </w:tcBorders>
            <w:vAlign w:val="center"/>
          </w:tcPr>
          <w:p w14:paraId="4E7734B8" w14:textId="23DAD7B0" w:rsidR="0083539B" w:rsidRPr="005469B2" w:rsidRDefault="0083539B" w:rsidP="0083539B">
            <w:pPr>
              <w:tabs>
                <w:tab w:val="left" w:pos="5103"/>
              </w:tabs>
              <w:overflowPunct w:val="0"/>
              <w:autoSpaceDE w:val="0"/>
              <w:autoSpaceDN w:val="0"/>
              <w:adjustRightInd w:val="0"/>
              <w:snapToGrid w:val="0"/>
              <w:spacing w:before="120" w:line="276" w:lineRule="auto"/>
              <w:jc w:val="both"/>
              <w:textAlignment w:val="baseline"/>
              <w:rPr>
                <w:rFonts w:ascii="Marianne" w:hAnsi="Marianne" w:cs="Calibri"/>
                <w:b/>
                <w:sz w:val="20"/>
                <w:szCs w:val="18"/>
                <w:highlight w:val="yellow"/>
              </w:rPr>
            </w:pPr>
          </w:p>
        </w:tc>
        <w:tc>
          <w:tcPr>
            <w:tcW w:w="329" w:type="dxa"/>
            <w:tcBorders>
              <w:top w:val="single" w:sz="4" w:space="0" w:color="auto"/>
              <w:bottom w:val="single" w:sz="4" w:space="0" w:color="auto"/>
            </w:tcBorders>
            <w:vAlign w:val="center"/>
          </w:tcPr>
          <w:p w14:paraId="4E2E4F42" w14:textId="1D913FCD" w:rsidR="0083539B" w:rsidRPr="005469B2" w:rsidRDefault="0083539B" w:rsidP="0083539B">
            <w:pPr>
              <w:tabs>
                <w:tab w:val="left" w:pos="5103"/>
              </w:tabs>
              <w:overflowPunct w:val="0"/>
              <w:autoSpaceDE w:val="0"/>
              <w:autoSpaceDN w:val="0"/>
              <w:adjustRightInd w:val="0"/>
              <w:snapToGrid w:val="0"/>
              <w:spacing w:before="120" w:line="276" w:lineRule="auto"/>
              <w:jc w:val="both"/>
              <w:textAlignment w:val="baseline"/>
              <w:rPr>
                <w:rFonts w:ascii="Marianne" w:hAnsi="Marianne" w:cs="Calibri"/>
                <w:b/>
                <w:sz w:val="20"/>
                <w:szCs w:val="18"/>
                <w:highlight w:val="yellow"/>
              </w:rPr>
            </w:pPr>
          </w:p>
        </w:tc>
        <w:tc>
          <w:tcPr>
            <w:tcW w:w="702" w:type="dxa"/>
            <w:tcBorders>
              <w:top w:val="single" w:sz="4" w:space="0" w:color="auto"/>
              <w:bottom w:val="single" w:sz="4" w:space="0" w:color="auto"/>
              <w:right w:val="single" w:sz="4" w:space="0" w:color="auto"/>
            </w:tcBorders>
            <w:vAlign w:val="center"/>
          </w:tcPr>
          <w:p w14:paraId="61A37DB4" w14:textId="68494C2D" w:rsidR="0083539B" w:rsidRPr="005469B2" w:rsidRDefault="0083539B" w:rsidP="0083539B">
            <w:pPr>
              <w:tabs>
                <w:tab w:val="left" w:pos="5103"/>
              </w:tabs>
              <w:overflowPunct w:val="0"/>
              <w:autoSpaceDE w:val="0"/>
              <w:autoSpaceDN w:val="0"/>
              <w:adjustRightInd w:val="0"/>
              <w:snapToGrid w:val="0"/>
              <w:spacing w:before="120" w:line="276" w:lineRule="auto"/>
              <w:jc w:val="both"/>
              <w:textAlignment w:val="baseline"/>
              <w:rPr>
                <w:rFonts w:ascii="Marianne" w:hAnsi="Marianne" w:cs="Calibri"/>
                <w:b/>
                <w:sz w:val="20"/>
                <w:szCs w:val="18"/>
                <w:highlight w:val="yellow"/>
              </w:rPr>
            </w:pPr>
          </w:p>
        </w:tc>
      </w:tr>
    </w:tbl>
    <w:p w14:paraId="2DDE385C" w14:textId="77777777" w:rsidR="0083539B" w:rsidRPr="00690A84" w:rsidRDefault="0083539B" w:rsidP="0083539B">
      <w:pPr>
        <w:tabs>
          <w:tab w:val="left" w:pos="3686"/>
          <w:tab w:val="left" w:pos="5103"/>
        </w:tabs>
        <w:spacing w:before="120" w:line="276" w:lineRule="auto"/>
        <w:ind w:left="3686" w:hanging="284"/>
        <w:jc w:val="center"/>
        <w:rPr>
          <w:rFonts w:ascii="Marianne" w:hAnsi="Marianne" w:cs="Calibri"/>
          <w:sz w:val="20"/>
          <w:szCs w:val="18"/>
        </w:rPr>
      </w:pPr>
    </w:p>
    <w:p w14:paraId="679D7727" w14:textId="77777777" w:rsidR="00CC689C" w:rsidRPr="00690A84" w:rsidRDefault="00CC689C" w:rsidP="00CC689C">
      <w:pPr>
        <w:tabs>
          <w:tab w:val="left" w:pos="3686"/>
        </w:tabs>
        <w:ind w:left="3686" w:hanging="284"/>
        <w:rPr>
          <w:rFonts w:ascii="Marianne" w:hAnsi="Marianne" w:cs="Arial"/>
          <w:sz w:val="18"/>
          <w:szCs w:val="18"/>
        </w:rPr>
      </w:pPr>
    </w:p>
    <w:p w14:paraId="1EF0F2EE" w14:textId="77777777" w:rsidR="00CC689C" w:rsidRPr="00690A84" w:rsidRDefault="00CC689C" w:rsidP="00CC689C">
      <w:pPr>
        <w:tabs>
          <w:tab w:val="left" w:pos="3686"/>
        </w:tabs>
        <w:spacing w:before="60"/>
        <w:ind w:left="3686" w:hanging="284"/>
        <w:jc w:val="both"/>
        <w:rPr>
          <w:rFonts w:ascii="Marianne" w:hAnsi="Marianne" w:cs="Arial"/>
          <w:sz w:val="18"/>
          <w:szCs w:val="18"/>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7371"/>
      </w:tblGrid>
      <w:tr w:rsidR="00CC689C" w:rsidRPr="00690A84" w14:paraId="275D19A5" w14:textId="77777777" w:rsidTr="00E056A4">
        <w:trPr>
          <w:cantSplit/>
        </w:trPr>
        <w:tc>
          <w:tcPr>
            <w:tcW w:w="1630" w:type="dxa"/>
            <w:tcBorders>
              <w:top w:val="nil"/>
              <w:left w:val="nil"/>
              <w:bottom w:val="nil"/>
            </w:tcBorders>
            <w:vAlign w:val="center"/>
          </w:tcPr>
          <w:p w14:paraId="1CA44D2F" w14:textId="77777777" w:rsidR="00CC689C" w:rsidRPr="00690A84" w:rsidRDefault="00CC689C" w:rsidP="00E056A4">
            <w:pPr>
              <w:tabs>
                <w:tab w:val="left" w:pos="2268"/>
              </w:tabs>
              <w:rPr>
                <w:rFonts w:ascii="Marianne" w:hAnsi="Marianne" w:cs="Arial"/>
                <w:b/>
                <w:bCs/>
                <w:sz w:val="18"/>
                <w:szCs w:val="18"/>
              </w:rPr>
            </w:pPr>
            <w:r w:rsidRPr="00690A84">
              <w:rPr>
                <w:rFonts w:ascii="Marianne" w:hAnsi="Marianne" w:cs="Arial"/>
                <w:b/>
                <w:bCs/>
                <w:sz w:val="18"/>
                <w:szCs w:val="18"/>
              </w:rPr>
              <w:t>Pouvoir Adjudicateur</w:t>
            </w:r>
          </w:p>
        </w:tc>
        <w:tc>
          <w:tcPr>
            <w:tcW w:w="7371" w:type="dxa"/>
          </w:tcPr>
          <w:p w14:paraId="6631CACE" w14:textId="77777777" w:rsidR="00CC689C" w:rsidRPr="00690A84" w:rsidRDefault="00CC689C" w:rsidP="00E056A4">
            <w:pPr>
              <w:tabs>
                <w:tab w:val="left" w:pos="2268"/>
              </w:tabs>
              <w:jc w:val="both"/>
              <w:rPr>
                <w:rFonts w:ascii="Marianne" w:hAnsi="Marianne" w:cs="Arial"/>
                <w:sz w:val="18"/>
                <w:szCs w:val="18"/>
              </w:rPr>
            </w:pPr>
          </w:p>
          <w:p w14:paraId="1F3E2CA9" w14:textId="77777777" w:rsidR="00CC689C" w:rsidRPr="00690A84" w:rsidRDefault="00CC689C" w:rsidP="00E056A4">
            <w:pPr>
              <w:tabs>
                <w:tab w:val="left" w:pos="2268"/>
              </w:tabs>
              <w:jc w:val="both"/>
              <w:rPr>
                <w:rFonts w:ascii="Marianne" w:hAnsi="Marianne" w:cs="Arial"/>
                <w:sz w:val="18"/>
                <w:szCs w:val="18"/>
              </w:rPr>
            </w:pPr>
            <w:r w:rsidRPr="00690A84">
              <w:rPr>
                <w:rFonts w:ascii="Marianne" w:hAnsi="Marianne" w:cs="Arial"/>
                <w:sz w:val="18"/>
                <w:szCs w:val="18"/>
              </w:rPr>
              <w:t>Agence Publique pour l’Immobilier de la Justice (APIJ)</w:t>
            </w:r>
          </w:p>
          <w:p w14:paraId="2F44117C" w14:textId="77777777" w:rsidR="00CC689C" w:rsidRPr="00690A84" w:rsidRDefault="00CC689C" w:rsidP="00E056A4">
            <w:pPr>
              <w:tabs>
                <w:tab w:val="left" w:pos="2268"/>
              </w:tabs>
              <w:jc w:val="both"/>
              <w:rPr>
                <w:rFonts w:ascii="Marianne" w:hAnsi="Marianne" w:cs="Arial"/>
                <w:sz w:val="18"/>
                <w:szCs w:val="18"/>
              </w:rPr>
            </w:pPr>
            <w:r w:rsidRPr="00690A84">
              <w:rPr>
                <w:rFonts w:ascii="Marianne" w:hAnsi="Marianne" w:cs="Arial"/>
                <w:sz w:val="18"/>
                <w:szCs w:val="18"/>
              </w:rPr>
              <w:t>67 avenue Fontainebleau – 94270 LE KREMLIN BICETRE</w:t>
            </w:r>
          </w:p>
          <w:p w14:paraId="615F7D77" w14:textId="77777777" w:rsidR="00CC689C" w:rsidRPr="00690A84" w:rsidRDefault="00CC689C" w:rsidP="00E056A4">
            <w:pPr>
              <w:tabs>
                <w:tab w:val="left" w:pos="2268"/>
              </w:tabs>
              <w:jc w:val="both"/>
              <w:rPr>
                <w:rFonts w:ascii="Marianne" w:hAnsi="Marianne" w:cs="Arial"/>
                <w:sz w:val="18"/>
                <w:szCs w:val="18"/>
              </w:rPr>
            </w:pPr>
          </w:p>
        </w:tc>
      </w:tr>
    </w:tbl>
    <w:p w14:paraId="39AD997F" w14:textId="77777777" w:rsidR="00CC689C" w:rsidRPr="00690A84" w:rsidRDefault="00CC689C" w:rsidP="00CC689C">
      <w:pPr>
        <w:tabs>
          <w:tab w:val="left" w:pos="2268"/>
        </w:tabs>
        <w:jc w:val="both"/>
        <w:rPr>
          <w:rFonts w:ascii="Marianne" w:hAnsi="Marianne" w:cs="Arial"/>
          <w:sz w:val="18"/>
          <w:szCs w:val="18"/>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7371"/>
      </w:tblGrid>
      <w:tr w:rsidR="00CC689C" w:rsidRPr="00690A84" w14:paraId="0AD7F2B5" w14:textId="77777777" w:rsidTr="00E056A4">
        <w:trPr>
          <w:cantSplit/>
          <w:trHeight w:val="945"/>
        </w:trPr>
        <w:tc>
          <w:tcPr>
            <w:tcW w:w="1630" w:type="dxa"/>
            <w:tcBorders>
              <w:top w:val="nil"/>
              <w:left w:val="nil"/>
              <w:bottom w:val="nil"/>
              <w:right w:val="single" w:sz="4" w:space="0" w:color="auto"/>
            </w:tcBorders>
            <w:vAlign w:val="center"/>
          </w:tcPr>
          <w:p w14:paraId="53E66CB6" w14:textId="77777777" w:rsidR="00CC689C" w:rsidRPr="00690A84" w:rsidRDefault="00CC689C" w:rsidP="00E056A4">
            <w:pPr>
              <w:tabs>
                <w:tab w:val="left" w:pos="2268"/>
              </w:tabs>
              <w:rPr>
                <w:rFonts w:ascii="Marianne" w:hAnsi="Marianne" w:cs="Arial"/>
                <w:b/>
                <w:bCs/>
                <w:sz w:val="18"/>
                <w:szCs w:val="18"/>
              </w:rPr>
            </w:pPr>
            <w:r w:rsidRPr="00690A84">
              <w:rPr>
                <w:rFonts w:ascii="Marianne" w:hAnsi="Marianne" w:cs="Arial"/>
                <w:b/>
                <w:bCs/>
                <w:sz w:val="18"/>
                <w:szCs w:val="18"/>
              </w:rPr>
              <w:t xml:space="preserve">Objet </w:t>
            </w:r>
          </w:p>
          <w:p w14:paraId="49E55836" w14:textId="77777777" w:rsidR="00CC689C" w:rsidRPr="00690A84" w:rsidRDefault="00CC689C" w:rsidP="00E056A4">
            <w:pPr>
              <w:tabs>
                <w:tab w:val="left" w:pos="2268"/>
              </w:tabs>
              <w:rPr>
                <w:rFonts w:ascii="Marianne" w:hAnsi="Marianne" w:cs="Arial"/>
                <w:b/>
                <w:bCs/>
                <w:sz w:val="18"/>
                <w:szCs w:val="18"/>
              </w:rPr>
            </w:pPr>
            <w:r w:rsidRPr="00690A84">
              <w:rPr>
                <w:rFonts w:ascii="Marianne" w:hAnsi="Marianne" w:cs="Arial"/>
                <w:b/>
                <w:bCs/>
                <w:sz w:val="18"/>
                <w:szCs w:val="18"/>
              </w:rPr>
              <w:t>Du marché</w:t>
            </w:r>
          </w:p>
        </w:tc>
        <w:tc>
          <w:tcPr>
            <w:tcW w:w="7371" w:type="dxa"/>
            <w:tcBorders>
              <w:top w:val="single" w:sz="4" w:space="0" w:color="auto"/>
              <w:left w:val="single" w:sz="4" w:space="0" w:color="auto"/>
              <w:bottom w:val="single" w:sz="4" w:space="0" w:color="auto"/>
              <w:right w:val="single" w:sz="4" w:space="0" w:color="auto"/>
            </w:tcBorders>
          </w:tcPr>
          <w:p w14:paraId="7E75DE23" w14:textId="0977AB1E" w:rsidR="00CC689C" w:rsidRPr="00690A84" w:rsidRDefault="00CC689C" w:rsidP="00C472B8">
            <w:pPr>
              <w:overflowPunct w:val="0"/>
              <w:autoSpaceDE w:val="0"/>
              <w:autoSpaceDN w:val="0"/>
              <w:adjustRightInd w:val="0"/>
              <w:spacing w:before="120"/>
              <w:jc w:val="both"/>
              <w:textAlignment w:val="baseline"/>
              <w:rPr>
                <w:rFonts w:ascii="Marianne" w:hAnsi="Marianne"/>
                <w:sz w:val="18"/>
                <w:szCs w:val="18"/>
              </w:rPr>
            </w:pPr>
            <w:r w:rsidRPr="008B785C">
              <w:rPr>
                <w:rFonts w:ascii="Marianne" w:hAnsi="Marianne"/>
                <w:sz w:val="18"/>
                <w:szCs w:val="18"/>
              </w:rPr>
              <w:t xml:space="preserve">Dossier de </w:t>
            </w:r>
            <w:r w:rsidR="00C551CB" w:rsidRPr="008B785C">
              <w:rPr>
                <w:rFonts w:ascii="Marianne" w:hAnsi="Marianne"/>
                <w:sz w:val="18"/>
                <w:szCs w:val="18"/>
              </w:rPr>
              <w:t>synthèse et actualisation de l’étude impact à l’Autorisation</w:t>
            </w:r>
            <w:r w:rsidR="00C551CB" w:rsidRPr="00C551CB">
              <w:rPr>
                <w:rFonts w:ascii="Marianne" w:hAnsi="Marianne"/>
                <w:sz w:val="18"/>
                <w:szCs w:val="18"/>
              </w:rPr>
              <w:t xml:space="preserve"> Environnementale Unique </w:t>
            </w:r>
            <w:r w:rsidRPr="00690A84">
              <w:rPr>
                <w:rFonts w:ascii="Marianne" w:hAnsi="Marianne"/>
                <w:sz w:val="18"/>
                <w:szCs w:val="18"/>
              </w:rPr>
              <w:t xml:space="preserve">dans le cadre </w:t>
            </w:r>
            <w:r w:rsidR="00C472B8" w:rsidRPr="00690A84">
              <w:rPr>
                <w:rFonts w:ascii="Marianne" w:hAnsi="Marianne"/>
                <w:sz w:val="18"/>
                <w:szCs w:val="18"/>
              </w:rPr>
              <w:t>d</w:t>
            </w:r>
            <w:r w:rsidR="00A37B62" w:rsidRPr="00690A84">
              <w:rPr>
                <w:rFonts w:ascii="Marianne" w:hAnsi="Marianne"/>
                <w:sz w:val="18"/>
                <w:szCs w:val="18"/>
              </w:rPr>
              <w:t xml:space="preserve">e la construction d’un </w:t>
            </w:r>
            <w:r w:rsidR="005469B2">
              <w:rPr>
                <w:rFonts w:ascii="Marianne" w:hAnsi="Marianne"/>
                <w:sz w:val="18"/>
                <w:szCs w:val="18"/>
              </w:rPr>
              <w:t>centre</w:t>
            </w:r>
            <w:r w:rsidR="00A37B62" w:rsidRPr="00690A84">
              <w:rPr>
                <w:rFonts w:ascii="Marianne" w:hAnsi="Marianne"/>
                <w:sz w:val="18"/>
                <w:szCs w:val="18"/>
              </w:rPr>
              <w:t xml:space="preserve"> pénitentiaire </w:t>
            </w:r>
            <w:r w:rsidR="005469B2">
              <w:rPr>
                <w:rFonts w:ascii="Marianne" w:hAnsi="Marianne"/>
                <w:sz w:val="18"/>
                <w:szCs w:val="18"/>
              </w:rPr>
              <w:t>à Nîmes</w:t>
            </w:r>
            <w:r w:rsidR="00A37B62" w:rsidRPr="00690A84">
              <w:rPr>
                <w:rFonts w:ascii="Marianne" w:hAnsi="Marianne"/>
                <w:sz w:val="18"/>
                <w:szCs w:val="18"/>
              </w:rPr>
              <w:t xml:space="preserve"> (</w:t>
            </w:r>
            <w:r w:rsidR="005469B2">
              <w:rPr>
                <w:rFonts w:ascii="Marianne" w:hAnsi="Marianne"/>
                <w:sz w:val="18"/>
                <w:szCs w:val="18"/>
              </w:rPr>
              <w:t>30</w:t>
            </w:r>
            <w:r w:rsidR="00C472B8" w:rsidRPr="00690A84">
              <w:rPr>
                <w:rFonts w:ascii="Marianne" w:hAnsi="Marianne"/>
                <w:sz w:val="18"/>
                <w:szCs w:val="18"/>
              </w:rPr>
              <w:t>)</w:t>
            </w:r>
            <w:r w:rsidRPr="00690A84">
              <w:rPr>
                <w:rFonts w:ascii="Marianne" w:hAnsi="Marianne"/>
                <w:sz w:val="18"/>
                <w:szCs w:val="18"/>
              </w:rPr>
              <w:t xml:space="preserve">.   </w:t>
            </w:r>
          </w:p>
        </w:tc>
      </w:tr>
    </w:tbl>
    <w:p w14:paraId="1986C553" w14:textId="77777777" w:rsidR="00CC689C" w:rsidRPr="00690A84" w:rsidRDefault="00CC689C" w:rsidP="00CC689C">
      <w:pPr>
        <w:tabs>
          <w:tab w:val="left" w:pos="2268"/>
        </w:tabs>
        <w:jc w:val="both"/>
        <w:rPr>
          <w:rFonts w:ascii="Marianne" w:hAnsi="Marianne" w:cs="Arial"/>
          <w:sz w:val="18"/>
          <w:szCs w:val="18"/>
        </w:rPr>
      </w:pPr>
    </w:p>
    <w:tbl>
      <w:tblPr>
        <w:tblW w:w="0" w:type="auto"/>
        <w:tblLayout w:type="fixed"/>
        <w:tblCellMar>
          <w:left w:w="70" w:type="dxa"/>
          <w:right w:w="70" w:type="dxa"/>
        </w:tblCellMar>
        <w:tblLook w:val="0000" w:firstRow="0" w:lastRow="0" w:firstColumn="0" w:lastColumn="0" w:noHBand="0" w:noVBand="0"/>
      </w:tblPr>
      <w:tblGrid>
        <w:gridCol w:w="5155"/>
        <w:gridCol w:w="160"/>
        <w:gridCol w:w="3686"/>
      </w:tblGrid>
      <w:tr w:rsidR="00CC689C" w:rsidRPr="00690A84" w14:paraId="417FDBF1" w14:textId="77777777" w:rsidTr="00E056A4">
        <w:trPr>
          <w:cantSplit/>
          <w:trHeight w:val="2092"/>
        </w:trPr>
        <w:tc>
          <w:tcPr>
            <w:tcW w:w="5155" w:type="dxa"/>
            <w:tcBorders>
              <w:top w:val="single" w:sz="4" w:space="0" w:color="auto"/>
              <w:left w:val="single" w:sz="4" w:space="0" w:color="auto"/>
              <w:bottom w:val="single" w:sz="4" w:space="0" w:color="auto"/>
              <w:right w:val="single" w:sz="4" w:space="0" w:color="auto"/>
            </w:tcBorders>
          </w:tcPr>
          <w:p w14:paraId="624CC423" w14:textId="77777777" w:rsidR="00CC689C" w:rsidRPr="00690A84" w:rsidRDefault="00CC689C" w:rsidP="00E056A4">
            <w:pPr>
              <w:tabs>
                <w:tab w:val="right" w:pos="4325"/>
              </w:tabs>
              <w:spacing w:before="60"/>
              <w:jc w:val="both"/>
              <w:rPr>
                <w:rFonts w:ascii="Marianne" w:hAnsi="Marianne" w:cs="Arial"/>
                <w:sz w:val="18"/>
                <w:szCs w:val="18"/>
              </w:rPr>
            </w:pPr>
            <w:r w:rsidRPr="00690A84">
              <w:rPr>
                <w:rFonts w:ascii="Marianne" w:hAnsi="Marianne" w:cs="Arial"/>
                <w:sz w:val="18"/>
                <w:szCs w:val="18"/>
              </w:rPr>
              <w:t>Date de notification du</w:t>
            </w:r>
            <w:r w:rsidRPr="00690A84">
              <w:rPr>
                <w:rFonts w:ascii="Calibri" w:hAnsi="Calibri" w:cs="Calibri"/>
                <w:sz w:val="18"/>
                <w:szCs w:val="18"/>
              </w:rPr>
              <w:t> </w:t>
            </w:r>
            <w:r w:rsidRPr="00690A84">
              <w:rPr>
                <w:rFonts w:ascii="Marianne" w:hAnsi="Marianne" w:cs="Arial"/>
                <w:sz w:val="18"/>
                <w:szCs w:val="18"/>
              </w:rPr>
              <w:t>march</w:t>
            </w:r>
            <w:r w:rsidRPr="00690A84">
              <w:rPr>
                <w:rFonts w:ascii="Marianne" w:hAnsi="Marianne" w:cs="Marianne"/>
                <w:sz w:val="18"/>
                <w:szCs w:val="18"/>
              </w:rPr>
              <w:t>é</w:t>
            </w:r>
            <w:r w:rsidRPr="00690A84">
              <w:rPr>
                <w:rFonts w:ascii="Marianne" w:hAnsi="Marianne" w:cs="Arial"/>
                <w:sz w:val="18"/>
                <w:szCs w:val="18"/>
              </w:rPr>
              <w:t xml:space="preserve"> :</w:t>
            </w:r>
          </w:p>
          <w:p w14:paraId="360D5B64" w14:textId="77777777" w:rsidR="00CC689C" w:rsidRPr="00690A84" w:rsidRDefault="00CC689C" w:rsidP="00E056A4">
            <w:pPr>
              <w:tabs>
                <w:tab w:val="right" w:pos="4325"/>
              </w:tabs>
              <w:spacing w:before="120"/>
              <w:jc w:val="both"/>
              <w:rPr>
                <w:rFonts w:ascii="Marianne" w:hAnsi="Marianne" w:cs="Arial"/>
                <w:b/>
                <w:bCs/>
                <w:sz w:val="18"/>
                <w:szCs w:val="18"/>
              </w:rPr>
            </w:pPr>
            <w:r w:rsidRPr="00690A84">
              <w:rPr>
                <w:rFonts w:ascii="Marianne" w:hAnsi="Marianne" w:cs="Arial"/>
                <w:b/>
                <w:bCs/>
                <w:sz w:val="18"/>
                <w:szCs w:val="18"/>
              </w:rPr>
              <w:t>Montant</w:t>
            </w:r>
            <w:r w:rsidRPr="00690A84">
              <w:rPr>
                <w:rFonts w:ascii="Calibri" w:hAnsi="Calibri" w:cs="Calibri"/>
                <w:b/>
                <w:bCs/>
                <w:sz w:val="18"/>
                <w:szCs w:val="18"/>
              </w:rPr>
              <w:t> </w:t>
            </w:r>
            <w:r w:rsidRPr="00690A84">
              <w:rPr>
                <w:rFonts w:ascii="Marianne" w:hAnsi="Marianne" w:cs="Arial"/>
                <w:b/>
                <w:bCs/>
                <w:sz w:val="18"/>
                <w:szCs w:val="18"/>
              </w:rPr>
              <w:t xml:space="preserve">:     </w:t>
            </w:r>
          </w:p>
          <w:p w14:paraId="717DB7F3" w14:textId="77777777" w:rsidR="00CC689C" w:rsidRPr="00690A84" w:rsidRDefault="00CC689C" w:rsidP="00E056A4">
            <w:pPr>
              <w:tabs>
                <w:tab w:val="right" w:pos="5015"/>
              </w:tabs>
              <w:autoSpaceDN w:val="0"/>
              <w:spacing w:before="120" w:after="120"/>
              <w:jc w:val="both"/>
              <w:textAlignment w:val="baseline"/>
              <w:rPr>
                <w:rFonts w:ascii="Marianne" w:hAnsi="Marianne" w:cs="Arial"/>
                <w:sz w:val="18"/>
                <w:szCs w:val="18"/>
              </w:rPr>
            </w:pPr>
          </w:p>
          <w:p w14:paraId="0D02EF1A" w14:textId="77777777" w:rsidR="00A37B62" w:rsidRPr="00690A84" w:rsidRDefault="00A37B62" w:rsidP="00E056A4">
            <w:pPr>
              <w:tabs>
                <w:tab w:val="right" w:pos="5015"/>
              </w:tabs>
              <w:autoSpaceDN w:val="0"/>
              <w:spacing w:before="120" w:after="120"/>
              <w:jc w:val="both"/>
              <w:textAlignment w:val="baseline"/>
              <w:rPr>
                <w:rFonts w:ascii="Marianne" w:hAnsi="Marianne" w:cs="Arial"/>
                <w:sz w:val="18"/>
                <w:szCs w:val="18"/>
              </w:rPr>
            </w:pPr>
          </w:p>
          <w:p w14:paraId="3977DBA7" w14:textId="2496D46F" w:rsidR="00A37B62" w:rsidRPr="00690A84" w:rsidRDefault="00A37B62" w:rsidP="00E056A4">
            <w:pPr>
              <w:tabs>
                <w:tab w:val="right" w:pos="5015"/>
              </w:tabs>
              <w:autoSpaceDN w:val="0"/>
              <w:spacing w:before="120" w:after="120"/>
              <w:jc w:val="both"/>
              <w:textAlignment w:val="baseline"/>
              <w:rPr>
                <w:rFonts w:ascii="Marianne" w:hAnsi="Marianne" w:cs="Arial"/>
                <w:sz w:val="18"/>
                <w:szCs w:val="18"/>
              </w:rPr>
            </w:pPr>
          </w:p>
        </w:tc>
        <w:tc>
          <w:tcPr>
            <w:tcW w:w="160" w:type="dxa"/>
            <w:tcBorders>
              <w:left w:val="single" w:sz="4" w:space="0" w:color="auto"/>
              <w:right w:val="single" w:sz="4" w:space="0" w:color="auto"/>
            </w:tcBorders>
          </w:tcPr>
          <w:p w14:paraId="463264B8" w14:textId="77777777" w:rsidR="00CC689C" w:rsidRPr="00690A84" w:rsidRDefault="00CC689C" w:rsidP="00E056A4">
            <w:pPr>
              <w:tabs>
                <w:tab w:val="left" w:pos="2268"/>
              </w:tabs>
              <w:overflowPunct w:val="0"/>
              <w:autoSpaceDE w:val="0"/>
              <w:autoSpaceDN w:val="0"/>
              <w:adjustRightInd w:val="0"/>
              <w:spacing w:before="120"/>
              <w:jc w:val="both"/>
              <w:textAlignment w:val="baseline"/>
              <w:rPr>
                <w:rFonts w:ascii="Marianne" w:hAnsi="Marianne" w:cs="Arial"/>
                <w:sz w:val="18"/>
                <w:szCs w:val="18"/>
              </w:rPr>
            </w:pPr>
            <w:r w:rsidRPr="00690A84">
              <w:rPr>
                <w:rFonts w:ascii="Marianne" w:hAnsi="Marianne" w:cs="Arial"/>
                <w:sz w:val="18"/>
                <w:szCs w:val="18"/>
              </w:rPr>
              <w:tab/>
            </w:r>
          </w:p>
        </w:tc>
        <w:tc>
          <w:tcPr>
            <w:tcW w:w="3686" w:type="dxa"/>
            <w:tcBorders>
              <w:top w:val="single" w:sz="4" w:space="0" w:color="auto"/>
              <w:left w:val="single" w:sz="4" w:space="0" w:color="auto"/>
              <w:bottom w:val="single" w:sz="4" w:space="0" w:color="auto"/>
              <w:right w:val="single" w:sz="4" w:space="0" w:color="auto"/>
            </w:tcBorders>
          </w:tcPr>
          <w:p w14:paraId="164EB286" w14:textId="77777777" w:rsidR="00CC689C" w:rsidRPr="00690A84" w:rsidRDefault="00CC689C" w:rsidP="00E056A4">
            <w:pPr>
              <w:jc w:val="both"/>
              <w:rPr>
                <w:rFonts w:ascii="Marianne" w:hAnsi="Marianne" w:cs="Arial"/>
                <w:sz w:val="18"/>
                <w:szCs w:val="18"/>
              </w:rPr>
            </w:pPr>
          </w:p>
          <w:p w14:paraId="642383B0" w14:textId="77777777" w:rsidR="00CC689C" w:rsidRPr="00690A84" w:rsidRDefault="00CC689C" w:rsidP="00E056A4">
            <w:pPr>
              <w:jc w:val="both"/>
              <w:rPr>
                <w:rFonts w:ascii="Marianne" w:hAnsi="Marianne" w:cs="Arial"/>
                <w:sz w:val="18"/>
                <w:szCs w:val="18"/>
              </w:rPr>
            </w:pPr>
            <w:r w:rsidRPr="00690A84">
              <w:rPr>
                <w:rFonts w:ascii="Marianne" w:hAnsi="Marianne" w:cs="Arial"/>
                <w:sz w:val="18"/>
                <w:szCs w:val="18"/>
              </w:rPr>
              <w:t>Nantissement</w:t>
            </w:r>
            <w:r w:rsidRPr="00690A84">
              <w:rPr>
                <w:rFonts w:ascii="Calibri" w:hAnsi="Calibri" w:cs="Calibri"/>
                <w:sz w:val="18"/>
                <w:szCs w:val="18"/>
              </w:rPr>
              <w:t> </w:t>
            </w:r>
            <w:r w:rsidRPr="00690A84">
              <w:rPr>
                <w:rFonts w:ascii="Marianne" w:hAnsi="Marianne" w:cs="Arial"/>
                <w:sz w:val="18"/>
                <w:szCs w:val="18"/>
              </w:rPr>
              <w:t>:</w:t>
            </w:r>
          </w:p>
        </w:tc>
      </w:tr>
    </w:tbl>
    <w:p w14:paraId="612580B2" w14:textId="77777777" w:rsidR="00CC689C" w:rsidRPr="00690A84" w:rsidRDefault="00CC689C" w:rsidP="00CC689C">
      <w:pPr>
        <w:tabs>
          <w:tab w:val="left" w:pos="2268"/>
        </w:tabs>
        <w:jc w:val="both"/>
        <w:rPr>
          <w:rFonts w:ascii="Marianne" w:hAnsi="Marianne"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7797"/>
      </w:tblGrid>
      <w:tr w:rsidR="00CC689C" w:rsidRPr="00690A84" w14:paraId="20C5AC8D" w14:textId="77777777" w:rsidTr="00E056A4">
        <w:trPr>
          <w:cantSplit/>
        </w:trPr>
        <w:tc>
          <w:tcPr>
            <w:tcW w:w="1204" w:type="dxa"/>
            <w:tcBorders>
              <w:top w:val="nil"/>
              <w:left w:val="nil"/>
              <w:bottom w:val="nil"/>
            </w:tcBorders>
            <w:vAlign w:val="center"/>
          </w:tcPr>
          <w:p w14:paraId="76C705D3" w14:textId="77777777" w:rsidR="00CC689C" w:rsidRPr="00690A84" w:rsidRDefault="00CC689C" w:rsidP="00E056A4">
            <w:pPr>
              <w:tabs>
                <w:tab w:val="left" w:pos="2268"/>
              </w:tabs>
              <w:rPr>
                <w:rFonts w:ascii="Marianne" w:hAnsi="Marianne" w:cs="Arial"/>
                <w:b/>
                <w:bCs/>
                <w:sz w:val="18"/>
                <w:szCs w:val="18"/>
              </w:rPr>
            </w:pPr>
            <w:bookmarkStart w:id="8" w:name="_Hlk156495125"/>
            <w:r w:rsidRPr="00690A84">
              <w:rPr>
                <w:rFonts w:ascii="Marianne" w:hAnsi="Marianne" w:cs="Arial"/>
                <w:b/>
                <w:bCs/>
                <w:sz w:val="18"/>
                <w:szCs w:val="18"/>
              </w:rPr>
              <w:t xml:space="preserve">Passation du marché </w:t>
            </w:r>
          </w:p>
        </w:tc>
        <w:tc>
          <w:tcPr>
            <w:tcW w:w="7797" w:type="dxa"/>
          </w:tcPr>
          <w:p w14:paraId="4C3775B3" w14:textId="77777777" w:rsidR="00CC689C" w:rsidRPr="00690A84" w:rsidRDefault="00CC689C" w:rsidP="00E056A4">
            <w:pPr>
              <w:jc w:val="both"/>
              <w:rPr>
                <w:rFonts w:ascii="Marianne" w:hAnsi="Marianne" w:cs="Arial"/>
                <w:sz w:val="18"/>
                <w:szCs w:val="18"/>
              </w:rPr>
            </w:pPr>
          </w:p>
          <w:p w14:paraId="07AD5C96" w14:textId="32A8D55D" w:rsidR="00CC689C" w:rsidRPr="00690A84" w:rsidRDefault="00B74719" w:rsidP="00E056A4">
            <w:pPr>
              <w:jc w:val="both"/>
              <w:rPr>
                <w:rFonts w:ascii="Marianne" w:hAnsi="Marianne" w:cs="Arial"/>
                <w:sz w:val="18"/>
                <w:szCs w:val="18"/>
              </w:rPr>
            </w:pPr>
            <w:r w:rsidRPr="00054A17">
              <w:rPr>
                <w:rFonts w:ascii="Marianne" w:hAnsi="Marianne" w:cs="Arial"/>
                <w:sz w:val="18"/>
                <w:szCs w:val="18"/>
              </w:rPr>
              <w:t>Marché public de prestations intellectuelles passé suivant une procédure adaptée en application de l’article R2123-1</w:t>
            </w:r>
            <w:r>
              <w:rPr>
                <w:rFonts w:ascii="Marianne" w:hAnsi="Marianne" w:cs="Arial"/>
                <w:sz w:val="18"/>
                <w:szCs w:val="18"/>
              </w:rPr>
              <w:t>,</w:t>
            </w:r>
            <w:r w:rsidRPr="00054A17">
              <w:rPr>
                <w:rFonts w:ascii="Marianne" w:hAnsi="Marianne" w:cs="Arial"/>
                <w:sz w:val="18"/>
                <w:szCs w:val="18"/>
              </w:rPr>
              <w:t xml:space="preserve"> R2123-4 </w:t>
            </w:r>
            <w:r>
              <w:rPr>
                <w:rFonts w:ascii="Marianne" w:hAnsi="Marianne" w:cs="Arial"/>
                <w:sz w:val="18"/>
                <w:szCs w:val="18"/>
              </w:rPr>
              <w:t xml:space="preserve">et R2123-5 </w:t>
            </w:r>
            <w:r w:rsidRPr="00054A17">
              <w:rPr>
                <w:rFonts w:ascii="Marianne" w:hAnsi="Marianne" w:cs="Arial"/>
                <w:sz w:val="18"/>
                <w:szCs w:val="18"/>
              </w:rPr>
              <w:t>du code de la commande publique.</w:t>
            </w:r>
          </w:p>
        </w:tc>
      </w:tr>
      <w:bookmarkEnd w:id="8"/>
    </w:tbl>
    <w:p w14:paraId="5A7970B1" w14:textId="77777777" w:rsidR="00CC689C" w:rsidRPr="00690A84" w:rsidRDefault="00CC689C" w:rsidP="00CC689C">
      <w:pPr>
        <w:tabs>
          <w:tab w:val="left" w:pos="2268"/>
        </w:tabs>
        <w:jc w:val="both"/>
        <w:rPr>
          <w:rFonts w:ascii="Marianne" w:hAnsi="Marianne"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7797"/>
      </w:tblGrid>
      <w:tr w:rsidR="00CC689C" w:rsidRPr="00690A84" w14:paraId="6FD8DBAD" w14:textId="77777777" w:rsidTr="00E056A4">
        <w:trPr>
          <w:cantSplit/>
        </w:trPr>
        <w:tc>
          <w:tcPr>
            <w:tcW w:w="1204" w:type="dxa"/>
            <w:tcBorders>
              <w:top w:val="nil"/>
              <w:left w:val="nil"/>
              <w:bottom w:val="nil"/>
            </w:tcBorders>
            <w:vAlign w:val="center"/>
          </w:tcPr>
          <w:p w14:paraId="7FE51D79" w14:textId="77777777" w:rsidR="00CC689C" w:rsidRPr="00690A84" w:rsidRDefault="00CC689C" w:rsidP="00E056A4">
            <w:pPr>
              <w:tabs>
                <w:tab w:val="left" w:pos="2268"/>
              </w:tabs>
              <w:rPr>
                <w:rFonts w:ascii="Marianne" w:hAnsi="Marianne" w:cs="Arial"/>
                <w:sz w:val="18"/>
                <w:szCs w:val="18"/>
              </w:rPr>
            </w:pPr>
            <w:r w:rsidRPr="00690A84">
              <w:rPr>
                <w:rFonts w:ascii="Marianne" w:hAnsi="Marianne" w:cs="Arial"/>
                <w:b/>
                <w:bCs/>
                <w:sz w:val="18"/>
                <w:szCs w:val="18"/>
              </w:rPr>
              <w:t>Mois m0</w:t>
            </w:r>
          </w:p>
        </w:tc>
        <w:tc>
          <w:tcPr>
            <w:tcW w:w="7797" w:type="dxa"/>
          </w:tcPr>
          <w:p w14:paraId="13A8AFBC" w14:textId="77777777" w:rsidR="00CC689C" w:rsidRPr="00690A84" w:rsidRDefault="00CC689C" w:rsidP="00E056A4">
            <w:pPr>
              <w:jc w:val="both"/>
              <w:rPr>
                <w:rFonts w:ascii="Marianne" w:hAnsi="Marianne" w:cs="Arial"/>
                <w:sz w:val="18"/>
                <w:szCs w:val="18"/>
              </w:rPr>
            </w:pPr>
          </w:p>
          <w:p w14:paraId="496A6DAD" w14:textId="2B02EBF1" w:rsidR="00CC689C" w:rsidRPr="00690A84" w:rsidRDefault="00CC689C" w:rsidP="00E056A4">
            <w:pPr>
              <w:jc w:val="both"/>
              <w:rPr>
                <w:rFonts w:ascii="Marianne" w:hAnsi="Marianne" w:cs="Arial"/>
                <w:sz w:val="18"/>
                <w:szCs w:val="18"/>
              </w:rPr>
            </w:pPr>
            <w:r w:rsidRPr="00690A84">
              <w:rPr>
                <w:rFonts w:ascii="Marianne" w:hAnsi="Marianne" w:cs="Arial"/>
                <w:sz w:val="18"/>
                <w:szCs w:val="18"/>
              </w:rPr>
              <w:t xml:space="preserve">Les prix du présent marché sont réputés établis sur la base des conditions économiques du mois </w:t>
            </w:r>
            <w:r w:rsidR="003A7CFE">
              <w:rPr>
                <w:rFonts w:ascii="Marianne" w:hAnsi="Marianne" w:cs="Arial"/>
                <w:sz w:val="18"/>
                <w:szCs w:val="18"/>
              </w:rPr>
              <w:t>d’avril 2</w:t>
            </w:r>
            <w:r w:rsidR="003A7CFE" w:rsidRPr="00684138">
              <w:rPr>
                <w:rFonts w:ascii="Marianne" w:hAnsi="Marianne" w:cs="Arial"/>
                <w:sz w:val="18"/>
                <w:szCs w:val="18"/>
              </w:rPr>
              <w:t>026</w:t>
            </w:r>
            <w:r w:rsidR="001C2E2F" w:rsidRPr="00684138">
              <w:rPr>
                <w:rFonts w:ascii="Marianne" w:hAnsi="Marianne" w:cs="Arial"/>
                <w:sz w:val="18"/>
                <w:szCs w:val="18"/>
              </w:rPr>
              <w:t>.</w:t>
            </w:r>
            <w:r w:rsidR="001C2E2F">
              <w:rPr>
                <w:rFonts w:ascii="Marianne" w:hAnsi="Marianne" w:cs="Arial"/>
                <w:sz w:val="18"/>
                <w:szCs w:val="18"/>
              </w:rPr>
              <w:t xml:space="preserve"> </w:t>
            </w:r>
          </w:p>
          <w:p w14:paraId="12FE7066" w14:textId="77777777" w:rsidR="00CC689C" w:rsidRPr="00690A84" w:rsidRDefault="00CC689C" w:rsidP="00E056A4">
            <w:pPr>
              <w:jc w:val="both"/>
              <w:rPr>
                <w:rFonts w:ascii="Marianne" w:hAnsi="Marianne" w:cs="Arial"/>
                <w:sz w:val="18"/>
                <w:szCs w:val="18"/>
              </w:rPr>
            </w:pPr>
            <w:r w:rsidRPr="00690A84">
              <w:rPr>
                <w:rFonts w:ascii="Marianne" w:hAnsi="Marianne" w:cs="Arial"/>
                <w:sz w:val="18"/>
                <w:szCs w:val="18"/>
              </w:rPr>
              <w:t>Ce mois est appelé mois zéro</w:t>
            </w:r>
            <w:r w:rsidRPr="00690A84">
              <w:rPr>
                <w:rFonts w:ascii="Calibri" w:hAnsi="Calibri" w:cs="Calibri"/>
                <w:sz w:val="18"/>
                <w:szCs w:val="18"/>
              </w:rPr>
              <w:t> </w:t>
            </w:r>
            <w:r w:rsidRPr="00690A84">
              <w:rPr>
                <w:rFonts w:ascii="Marianne" w:hAnsi="Marianne" w:cs="Arial"/>
                <w:sz w:val="18"/>
                <w:szCs w:val="18"/>
              </w:rPr>
              <w:t xml:space="preserve">: </w:t>
            </w:r>
            <w:r w:rsidRPr="00690A84">
              <w:rPr>
                <w:rFonts w:ascii="Marianne" w:hAnsi="Marianne" w:cs="Marianne"/>
                <w:sz w:val="18"/>
                <w:szCs w:val="18"/>
              </w:rPr>
              <w:t>«</w:t>
            </w:r>
            <w:r w:rsidRPr="00690A84">
              <w:rPr>
                <w:rFonts w:ascii="Calibri" w:hAnsi="Calibri" w:cs="Calibri"/>
                <w:sz w:val="18"/>
                <w:szCs w:val="18"/>
              </w:rPr>
              <w:t> </w:t>
            </w:r>
            <w:r w:rsidRPr="00690A84">
              <w:rPr>
                <w:rFonts w:ascii="Marianne" w:hAnsi="Marianne" w:cs="Arial"/>
                <w:sz w:val="18"/>
                <w:szCs w:val="18"/>
              </w:rPr>
              <w:t>mois m</w:t>
            </w:r>
            <w:r w:rsidRPr="00690A84">
              <w:rPr>
                <w:rFonts w:ascii="Marianne" w:hAnsi="Marianne" w:cs="Arial"/>
                <w:sz w:val="18"/>
                <w:szCs w:val="18"/>
                <w:vertAlign w:val="subscript"/>
              </w:rPr>
              <w:t>0</w:t>
            </w:r>
            <w:r w:rsidRPr="00690A84">
              <w:rPr>
                <w:rFonts w:ascii="Calibri" w:hAnsi="Calibri" w:cs="Calibri"/>
                <w:sz w:val="18"/>
                <w:szCs w:val="18"/>
              </w:rPr>
              <w:t> </w:t>
            </w:r>
            <w:r w:rsidRPr="00690A84">
              <w:rPr>
                <w:rFonts w:ascii="Marianne" w:hAnsi="Marianne" w:cs="Marianne"/>
                <w:sz w:val="18"/>
                <w:szCs w:val="18"/>
              </w:rPr>
              <w:t>»</w:t>
            </w:r>
            <w:r w:rsidRPr="00690A84">
              <w:rPr>
                <w:rFonts w:ascii="Marianne" w:hAnsi="Marianne" w:cs="Arial"/>
                <w:sz w:val="18"/>
                <w:szCs w:val="18"/>
              </w:rPr>
              <w:t>.</w:t>
            </w:r>
          </w:p>
          <w:p w14:paraId="462AB7C5" w14:textId="77777777" w:rsidR="00CC689C" w:rsidRPr="00690A84" w:rsidRDefault="00CC689C" w:rsidP="00E056A4">
            <w:pPr>
              <w:jc w:val="both"/>
              <w:rPr>
                <w:rFonts w:ascii="Marianne" w:hAnsi="Marianne" w:cs="Arial"/>
                <w:sz w:val="18"/>
                <w:szCs w:val="18"/>
              </w:rPr>
            </w:pPr>
          </w:p>
        </w:tc>
      </w:tr>
      <w:tr w:rsidR="00CC689C" w:rsidRPr="00690A84" w14:paraId="1C06A1C7" w14:textId="77777777" w:rsidTr="00E056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001" w:type="dxa"/>
            <w:gridSpan w:val="2"/>
          </w:tcPr>
          <w:p w14:paraId="6D707741" w14:textId="77777777" w:rsidR="00CC689C" w:rsidRPr="00690A84" w:rsidRDefault="00CC689C" w:rsidP="00E056A4">
            <w:pPr>
              <w:jc w:val="both"/>
              <w:rPr>
                <w:rFonts w:ascii="Marianne" w:hAnsi="Marianne" w:cs="Arial"/>
                <w:sz w:val="18"/>
                <w:szCs w:val="18"/>
              </w:rPr>
            </w:pPr>
          </w:p>
          <w:p w14:paraId="0E9BD8C0" w14:textId="77777777" w:rsidR="00CC689C" w:rsidRPr="00690A84" w:rsidRDefault="00CC689C" w:rsidP="00E056A4">
            <w:pPr>
              <w:jc w:val="both"/>
              <w:rPr>
                <w:rFonts w:ascii="Marianne" w:hAnsi="Marianne" w:cs="Arial"/>
                <w:b/>
                <w:sz w:val="18"/>
                <w:szCs w:val="18"/>
              </w:rPr>
            </w:pPr>
            <w:r w:rsidRPr="00690A84">
              <w:rPr>
                <w:rFonts w:ascii="Marianne" w:hAnsi="Marianne" w:cs="Arial"/>
                <w:b/>
                <w:sz w:val="18"/>
                <w:szCs w:val="18"/>
              </w:rPr>
              <w:t xml:space="preserve">Autorité responsable du marché : </w:t>
            </w:r>
          </w:p>
          <w:p w14:paraId="0BD6F307" w14:textId="7AFD7A0D" w:rsidR="00CC689C" w:rsidRPr="00690A84" w:rsidRDefault="004A2AB4" w:rsidP="00E056A4">
            <w:pPr>
              <w:jc w:val="both"/>
              <w:rPr>
                <w:rFonts w:ascii="Marianne" w:hAnsi="Marianne" w:cs="Arial"/>
                <w:sz w:val="18"/>
                <w:szCs w:val="18"/>
              </w:rPr>
            </w:pPr>
            <w:r w:rsidRPr="00690A84">
              <w:rPr>
                <w:rFonts w:ascii="Marianne" w:hAnsi="Marianne" w:cs="Arial"/>
                <w:sz w:val="18"/>
                <w:szCs w:val="18"/>
              </w:rPr>
              <w:t>Monsieur le directeur général</w:t>
            </w:r>
            <w:r w:rsidR="00CC689C" w:rsidRPr="00690A84">
              <w:rPr>
                <w:rFonts w:ascii="Marianne" w:hAnsi="Marianne" w:cs="Arial"/>
                <w:sz w:val="18"/>
                <w:szCs w:val="18"/>
              </w:rPr>
              <w:t xml:space="preserve"> de l'APIJ, 67 avenue Fontainebleau – 94270 LE KREMLIN BICETRE</w:t>
            </w:r>
          </w:p>
          <w:p w14:paraId="50360CA3" w14:textId="77777777" w:rsidR="00CC689C" w:rsidRPr="00690A84" w:rsidRDefault="00CC689C" w:rsidP="00E056A4">
            <w:pPr>
              <w:jc w:val="both"/>
              <w:rPr>
                <w:rFonts w:ascii="Marianne" w:hAnsi="Marianne" w:cs="Arial"/>
                <w:sz w:val="18"/>
                <w:szCs w:val="18"/>
              </w:rPr>
            </w:pPr>
          </w:p>
          <w:p w14:paraId="70698C6D" w14:textId="77777777" w:rsidR="00690A84" w:rsidRPr="00690A84" w:rsidRDefault="00690A84" w:rsidP="00690A84">
            <w:pPr>
              <w:jc w:val="both"/>
              <w:rPr>
                <w:rFonts w:ascii="Marianne" w:hAnsi="Marianne" w:cs="Arial"/>
                <w:b/>
                <w:sz w:val="18"/>
                <w:szCs w:val="18"/>
              </w:rPr>
            </w:pPr>
            <w:r w:rsidRPr="00690A84">
              <w:rPr>
                <w:rFonts w:ascii="Marianne" w:hAnsi="Marianne" w:cs="Arial"/>
                <w:b/>
                <w:sz w:val="18"/>
                <w:szCs w:val="18"/>
              </w:rPr>
              <w:t>Personne habilitée à donner les renseignements prévus aux articles R.2191-60 et R.2191-61 du code de la commande publique</w:t>
            </w:r>
            <w:r w:rsidRPr="00690A84">
              <w:rPr>
                <w:rFonts w:ascii="Calibri" w:hAnsi="Calibri" w:cs="Calibri"/>
                <w:b/>
                <w:sz w:val="18"/>
                <w:szCs w:val="18"/>
              </w:rPr>
              <w:t> </w:t>
            </w:r>
            <w:r w:rsidRPr="00690A84">
              <w:rPr>
                <w:rFonts w:ascii="Marianne" w:hAnsi="Marianne" w:cs="Arial"/>
                <w:b/>
                <w:sz w:val="18"/>
                <w:szCs w:val="18"/>
              </w:rPr>
              <w:t xml:space="preserve">: </w:t>
            </w:r>
          </w:p>
          <w:p w14:paraId="431B9641" w14:textId="77777777" w:rsidR="00690A84" w:rsidRPr="00690A84" w:rsidRDefault="00690A84" w:rsidP="00690A84">
            <w:pPr>
              <w:jc w:val="both"/>
              <w:rPr>
                <w:rFonts w:ascii="Marianne" w:hAnsi="Marianne" w:cs="Arial"/>
                <w:sz w:val="18"/>
                <w:szCs w:val="18"/>
              </w:rPr>
            </w:pPr>
            <w:r w:rsidRPr="00690A84">
              <w:rPr>
                <w:rFonts w:ascii="Marianne" w:hAnsi="Marianne" w:cs="Arial"/>
                <w:sz w:val="18"/>
                <w:szCs w:val="18"/>
              </w:rPr>
              <w:t xml:space="preserve">Monsieur le secrétaire général de l’APIJ, 67 Avenue de Fontainebleau 94270 le Kremlin-Bicêtre </w:t>
            </w:r>
          </w:p>
          <w:p w14:paraId="1931C5E8" w14:textId="77777777" w:rsidR="00CC689C" w:rsidRPr="00690A84" w:rsidRDefault="00CC689C" w:rsidP="00E056A4">
            <w:pPr>
              <w:jc w:val="both"/>
              <w:rPr>
                <w:rFonts w:ascii="Marianne" w:hAnsi="Marianne" w:cs="Arial"/>
                <w:sz w:val="18"/>
                <w:szCs w:val="18"/>
              </w:rPr>
            </w:pPr>
          </w:p>
          <w:p w14:paraId="25822575" w14:textId="77777777" w:rsidR="00CC689C" w:rsidRPr="00690A84" w:rsidRDefault="00CC689C" w:rsidP="00E056A4">
            <w:pPr>
              <w:jc w:val="both"/>
              <w:rPr>
                <w:rFonts w:ascii="Marianne" w:hAnsi="Marianne" w:cs="Arial"/>
                <w:b/>
                <w:sz w:val="18"/>
                <w:szCs w:val="18"/>
              </w:rPr>
            </w:pPr>
            <w:r w:rsidRPr="00690A84">
              <w:rPr>
                <w:rFonts w:ascii="Marianne" w:hAnsi="Marianne" w:cs="Arial"/>
                <w:b/>
                <w:sz w:val="18"/>
                <w:szCs w:val="18"/>
              </w:rPr>
              <w:t>Ordonnateur</w:t>
            </w:r>
            <w:r w:rsidRPr="00690A84">
              <w:rPr>
                <w:rFonts w:ascii="Calibri" w:hAnsi="Calibri" w:cs="Calibri"/>
                <w:b/>
                <w:sz w:val="18"/>
                <w:szCs w:val="18"/>
              </w:rPr>
              <w:t> </w:t>
            </w:r>
            <w:r w:rsidRPr="00690A84">
              <w:rPr>
                <w:rFonts w:ascii="Marianne" w:hAnsi="Marianne" w:cs="Arial"/>
                <w:b/>
                <w:sz w:val="18"/>
                <w:szCs w:val="18"/>
              </w:rPr>
              <w:t xml:space="preserve">: </w:t>
            </w:r>
          </w:p>
          <w:p w14:paraId="0CE3BA9F" w14:textId="159CE594" w:rsidR="00CC689C" w:rsidRPr="00690A84" w:rsidRDefault="004A2AB4" w:rsidP="00E056A4">
            <w:pPr>
              <w:jc w:val="both"/>
              <w:rPr>
                <w:rFonts w:ascii="Marianne" w:hAnsi="Marianne" w:cs="Arial"/>
                <w:sz w:val="18"/>
                <w:szCs w:val="18"/>
              </w:rPr>
            </w:pPr>
            <w:r w:rsidRPr="00690A84">
              <w:rPr>
                <w:rFonts w:ascii="Marianne" w:hAnsi="Marianne" w:cs="Arial"/>
                <w:sz w:val="18"/>
                <w:szCs w:val="18"/>
              </w:rPr>
              <w:t xml:space="preserve">Monsieur le directeur général </w:t>
            </w:r>
            <w:r w:rsidR="00CC689C" w:rsidRPr="00690A84">
              <w:rPr>
                <w:rFonts w:ascii="Marianne" w:hAnsi="Marianne" w:cs="Arial"/>
                <w:sz w:val="18"/>
                <w:szCs w:val="18"/>
              </w:rPr>
              <w:t>de l’APIJ, 67 avenue Fontainebleau – 94270 LE KREMLIN BICETRE</w:t>
            </w:r>
          </w:p>
          <w:p w14:paraId="177B1352" w14:textId="77777777" w:rsidR="00CC689C" w:rsidRPr="00690A84" w:rsidRDefault="00CC689C" w:rsidP="00E056A4">
            <w:pPr>
              <w:jc w:val="both"/>
              <w:rPr>
                <w:rFonts w:ascii="Marianne" w:hAnsi="Marianne" w:cs="Arial"/>
                <w:sz w:val="18"/>
                <w:szCs w:val="18"/>
              </w:rPr>
            </w:pPr>
          </w:p>
          <w:p w14:paraId="67A0F50C" w14:textId="77777777" w:rsidR="00CC689C" w:rsidRPr="00690A84" w:rsidRDefault="00CC689C" w:rsidP="00E056A4">
            <w:pPr>
              <w:jc w:val="both"/>
              <w:rPr>
                <w:rFonts w:ascii="Marianne" w:hAnsi="Marianne" w:cs="Arial"/>
                <w:b/>
                <w:sz w:val="18"/>
                <w:szCs w:val="18"/>
              </w:rPr>
            </w:pPr>
            <w:r w:rsidRPr="00690A84">
              <w:rPr>
                <w:rFonts w:ascii="Marianne" w:hAnsi="Marianne" w:cs="Arial"/>
                <w:b/>
                <w:sz w:val="18"/>
                <w:szCs w:val="18"/>
              </w:rPr>
              <w:t>Comptable assignataire des paiements</w:t>
            </w:r>
            <w:r w:rsidRPr="00690A84">
              <w:rPr>
                <w:rFonts w:ascii="Calibri" w:hAnsi="Calibri" w:cs="Calibri"/>
                <w:b/>
                <w:sz w:val="18"/>
                <w:szCs w:val="18"/>
              </w:rPr>
              <w:t> </w:t>
            </w:r>
            <w:r w:rsidRPr="00690A84">
              <w:rPr>
                <w:rFonts w:ascii="Marianne" w:hAnsi="Marianne" w:cs="Arial"/>
                <w:b/>
                <w:sz w:val="18"/>
                <w:szCs w:val="18"/>
              </w:rPr>
              <w:t xml:space="preserve">: </w:t>
            </w:r>
          </w:p>
          <w:p w14:paraId="24E5B968" w14:textId="56E44885" w:rsidR="00CC689C" w:rsidRPr="00690A84" w:rsidRDefault="00CC689C" w:rsidP="00E056A4">
            <w:pPr>
              <w:jc w:val="both"/>
              <w:rPr>
                <w:rFonts w:ascii="Marianne" w:hAnsi="Marianne" w:cs="Arial"/>
                <w:sz w:val="18"/>
                <w:szCs w:val="18"/>
              </w:rPr>
            </w:pPr>
            <w:r w:rsidRPr="00690A84">
              <w:rPr>
                <w:rFonts w:ascii="Marianne" w:hAnsi="Marianne" w:cs="Arial"/>
                <w:sz w:val="18"/>
                <w:szCs w:val="18"/>
              </w:rPr>
              <w:t>M</w:t>
            </w:r>
            <w:r w:rsidR="00A37B62" w:rsidRPr="00690A84">
              <w:rPr>
                <w:rFonts w:ascii="Marianne" w:hAnsi="Marianne" w:cs="Arial"/>
                <w:sz w:val="18"/>
                <w:szCs w:val="18"/>
              </w:rPr>
              <w:t>onsieur</w:t>
            </w:r>
            <w:r w:rsidRPr="00690A84">
              <w:rPr>
                <w:rFonts w:ascii="Marianne" w:hAnsi="Marianne" w:cs="Arial"/>
                <w:sz w:val="18"/>
                <w:szCs w:val="18"/>
              </w:rPr>
              <w:t xml:space="preserve"> l’agent comptable de l’APIJ, 67 avenue Fontainebleau – 94270 LE KREMLIN BICETRE</w:t>
            </w:r>
          </w:p>
        </w:tc>
      </w:tr>
    </w:tbl>
    <w:p w14:paraId="4578FE59" w14:textId="77777777" w:rsidR="00CC689C" w:rsidRPr="00690A84" w:rsidRDefault="00CC689C" w:rsidP="00CC689C">
      <w:pPr>
        <w:keepNext/>
        <w:tabs>
          <w:tab w:val="left" w:pos="1418"/>
        </w:tabs>
        <w:overflowPunct w:val="0"/>
        <w:autoSpaceDE w:val="0"/>
        <w:autoSpaceDN w:val="0"/>
        <w:adjustRightInd w:val="0"/>
        <w:spacing w:before="240"/>
        <w:jc w:val="both"/>
        <w:textAlignment w:val="baseline"/>
        <w:outlineLvl w:val="0"/>
        <w:rPr>
          <w:rFonts w:ascii="Marianne" w:hAnsi="Marianne" w:cs="Arial"/>
          <w:b/>
          <w:kern w:val="28"/>
          <w:sz w:val="18"/>
          <w:szCs w:val="18"/>
        </w:rPr>
      </w:pPr>
    </w:p>
    <w:p w14:paraId="4DC278DE" w14:textId="77777777" w:rsidR="00CC689C" w:rsidRPr="00690A84" w:rsidRDefault="00CC689C" w:rsidP="00CC689C">
      <w:pPr>
        <w:rPr>
          <w:rFonts w:ascii="Marianne" w:hAnsi="Marianne" w:cs="Arial"/>
          <w:b/>
          <w:bCs/>
          <w:szCs w:val="22"/>
        </w:rPr>
      </w:pPr>
      <w:r w:rsidRPr="00690A84">
        <w:rPr>
          <w:rFonts w:ascii="Marianne" w:hAnsi="Marianne" w:cs="Arial"/>
          <w:sz w:val="18"/>
          <w:szCs w:val="18"/>
        </w:rPr>
        <w:br w:type="page"/>
      </w:r>
      <w:r w:rsidRPr="00690A84">
        <w:rPr>
          <w:rFonts w:ascii="Marianne" w:hAnsi="Marianne" w:cs="Arial"/>
          <w:b/>
          <w:bCs/>
          <w:szCs w:val="22"/>
        </w:rPr>
        <w:lastRenderedPageBreak/>
        <w:t>Article 1. Prestataire</w:t>
      </w:r>
    </w:p>
    <w:p w14:paraId="38A3C300" w14:textId="77777777" w:rsidR="00CC689C" w:rsidRPr="00690A84" w:rsidRDefault="00CC689C" w:rsidP="00CC689C">
      <w:pPr>
        <w:rPr>
          <w:rFonts w:ascii="Marianne" w:hAnsi="Marianne" w:cs="Arial"/>
          <w:b/>
          <w:bCs/>
          <w:szCs w:val="22"/>
        </w:rPr>
      </w:pPr>
    </w:p>
    <w:p w14:paraId="7D7CB57B"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Titulaire unique ou mandataire du groupement solidaire ou mandataire solidaire du groupement conjoint</w:t>
      </w:r>
    </w:p>
    <w:p w14:paraId="344B31C3"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(rayer la mention inutile)</w:t>
      </w:r>
    </w:p>
    <w:p w14:paraId="43C0C5E7"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p>
    <w:p w14:paraId="5575145F"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 xml:space="preserve">Nom : </w:t>
      </w:r>
    </w:p>
    <w:p w14:paraId="079B581B"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Agissant pour le nom et pour le compte de la Société</w:t>
      </w:r>
      <w:r w:rsidRPr="00690A84">
        <w:rPr>
          <w:rFonts w:ascii="Calibri" w:hAnsi="Calibri" w:cs="Calibri"/>
          <w:color w:val="auto"/>
          <w:sz w:val="18"/>
          <w:szCs w:val="18"/>
        </w:rPr>
        <w:t> </w:t>
      </w:r>
      <w:r w:rsidRPr="00690A84">
        <w:rPr>
          <w:rFonts w:ascii="Marianne" w:hAnsi="Marianne" w:cs="Verdana"/>
          <w:color w:val="auto"/>
          <w:sz w:val="18"/>
          <w:szCs w:val="18"/>
        </w:rPr>
        <w:t xml:space="preserve">: </w:t>
      </w:r>
    </w:p>
    <w:p w14:paraId="6D8FC43F"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en qualité de</w:t>
      </w:r>
      <w:r w:rsidRPr="00690A84">
        <w:rPr>
          <w:rFonts w:ascii="Calibri" w:hAnsi="Calibri" w:cs="Calibri"/>
          <w:color w:val="auto"/>
          <w:sz w:val="18"/>
          <w:szCs w:val="18"/>
        </w:rPr>
        <w:t> </w:t>
      </w:r>
      <w:r w:rsidRPr="00690A84">
        <w:rPr>
          <w:rFonts w:ascii="Marianne" w:hAnsi="Marianne" w:cs="Verdana"/>
          <w:color w:val="auto"/>
          <w:sz w:val="18"/>
          <w:szCs w:val="18"/>
        </w:rPr>
        <w:t>:</w:t>
      </w:r>
      <w:r w:rsidRPr="00690A84">
        <w:rPr>
          <w:rFonts w:ascii="Marianne" w:hAnsi="Marianne" w:cs="Verdana"/>
          <w:color w:val="auto"/>
          <w:sz w:val="18"/>
          <w:szCs w:val="18"/>
        </w:rPr>
        <w:tab/>
      </w:r>
      <w:r w:rsidRPr="00690A84">
        <w:rPr>
          <w:rFonts w:ascii="Marianne" w:hAnsi="Marianne" w:cs="Verdana"/>
          <w:color w:val="auto"/>
          <w:sz w:val="18"/>
          <w:szCs w:val="18"/>
        </w:rPr>
        <w:tab/>
      </w:r>
      <w:r w:rsidRPr="00690A84">
        <w:rPr>
          <w:rFonts w:ascii="Marianne" w:hAnsi="Marianne" w:cs="Verdana"/>
          <w:color w:val="auto"/>
          <w:sz w:val="18"/>
          <w:szCs w:val="18"/>
        </w:rPr>
        <w:tab/>
      </w:r>
    </w:p>
    <w:p w14:paraId="3F6886D2"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Ayant son siège social</w:t>
      </w:r>
      <w:r w:rsidRPr="00690A84">
        <w:rPr>
          <w:rFonts w:ascii="Calibri" w:hAnsi="Calibri" w:cs="Calibri"/>
          <w:color w:val="auto"/>
          <w:sz w:val="18"/>
          <w:szCs w:val="18"/>
        </w:rPr>
        <w:t> </w:t>
      </w:r>
      <w:r w:rsidRPr="00690A84">
        <w:rPr>
          <w:rFonts w:ascii="Marianne" w:hAnsi="Marianne" w:cs="Verdana"/>
          <w:color w:val="auto"/>
          <w:sz w:val="18"/>
          <w:szCs w:val="18"/>
        </w:rPr>
        <w:t xml:space="preserve">: </w:t>
      </w:r>
    </w:p>
    <w:p w14:paraId="2808E95A"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 xml:space="preserve">Téléphone : </w:t>
      </w:r>
    </w:p>
    <w:p w14:paraId="78ECEAF9"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 xml:space="preserve">N° d'identité d'établissement (SIRET) : </w:t>
      </w:r>
    </w:p>
    <w:p w14:paraId="33FF4506"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Adresse de l’établissement</w:t>
      </w:r>
      <w:r w:rsidRPr="00690A84">
        <w:rPr>
          <w:rFonts w:ascii="Calibri" w:hAnsi="Calibri" w:cs="Calibri"/>
          <w:color w:val="auto"/>
          <w:sz w:val="18"/>
          <w:szCs w:val="18"/>
        </w:rPr>
        <w:t> </w:t>
      </w:r>
      <w:r w:rsidRPr="00690A84">
        <w:rPr>
          <w:rFonts w:ascii="Marianne" w:hAnsi="Marianne" w:cs="Verdana"/>
          <w:color w:val="auto"/>
          <w:sz w:val="18"/>
          <w:szCs w:val="18"/>
        </w:rPr>
        <w:t xml:space="preserve">: </w:t>
      </w:r>
    </w:p>
    <w:p w14:paraId="6307C6AD"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 xml:space="preserve">Code d'activité économique principale (APE) : </w:t>
      </w:r>
    </w:p>
    <w:p w14:paraId="3C5DD056"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 xml:space="preserve">N° d'inscription au registre du Commerce et des Sociétés : </w:t>
      </w:r>
    </w:p>
    <w:p w14:paraId="760E45E3"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p>
    <w:p w14:paraId="1C9BFCB8"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2</w:t>
      </w:r>
      <w:r w:rsidRPr="00690A84">
        <w:rPr>
          <w:rFonts w:ascii="Marianne" w:hAnsi="Marianne" w:cs="Verdana"/>
          <w:color w:val="auto"/>
          <w:sz w:val="18"/>
          <w:szCs w:val="18"/>
          <w:vertAlign w:val="superscript"/>
        </w:rPr>
        <w:t>ème</w:t>
      </w:r>
      <w:r w:rsidRPr="00690A84">
        <w:rPr>
          <w:rFonts w:ascii="Marianne" w:hAnsi="Marianne" w:cs="Verdana"/>
          <w:color w:val="auto"/>
          <w:sz w:val="18"/>
          <w:szCs w:val="18"/>
        </w:rPr>
        <w:t xml:space="preserve"> cotraitant </w:t>
      </w:r>
    </w:p>
    <w:p w14:paraId="273ADE03"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Nom :</w:t>
      </w:r>
    </w:p>
    <w:p w14:paraId="1863D14A"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Agissant pour le nom et pour le compte de la Société</w:t>
      </w:r>
      <w:r w:rsidRPr="00690A84">
        <w:rPr>
          <w:rFonts w:ascii="Calibri" w:hAnsi="Calibri" w:cs="Calibri"/>
          <w:color w:val="auto"/>
          <w:sz w:val="18"/>
          <w:szCs w:val="18"/>
        </w:rPr>
        <w:t> </w:t>
      </w:r>
      <w:r w:rsidRPr="00690A84">
        <w:rPr>
          <w:rFonts w:ascii="Marianne" w:hAnsi="Marianne" w:cs="Verdana"/>
          <w:color w:val="auto"/>
          <w:sz w:val="18"/>
          <w:szCs w:val="18"/>
        </w:rPr>
        <w:t>:</w:t>
      </w:r>
    </w:p>
    <w:p w14:paraId="4860C033"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en qualité de</w:t>
      </w:r>
      <w:r w:rsidRPr="00690A84">
        <w:rPr>
          <w:rFonts w:ascii="Calibri" w:hAnsi="Calibri" w:cs="Calibri"/>
          <w:color w:val="auto"/>
          <w:sz w:val="18"/>
          <w:szCs w:val="18"/>
        </w:rPr>
        <w:t> </w:t>
      </w:r>
      <w:r w:rsidRPr="00690A84">
        <w:rPr>
          <w:rFonts w:ascii="Marianne" w:hAnsi="Marianne" w:cs="Verdana"/>
          <w:color w:val="auto"/>
          <w:sz w:val="18"/>
          <w:szCs w:val="18"/>
        </w:rPr>
        <w:t>:</w:t>
      </w:r>
      <w:r w:rsidRPr="00690A84">
        <w:rPr>
          <w:rFonts w:ascii="Marianne" w:hAnsi="Marianne" w:cs="Verdana"/>
          <w:color w:val="auto"/>
          <w:sz w:val="18"/>
          <w:szCs w:val="18"/>
        </w:rPr>
        <w:tab/>
      </w:r>
      <w:r w:rsidRPr="00690A84">
        <w:rPr>
          <w:rFonts w:ascii="Marianne" w:hAnsi="Marianne" w:cs="Verdana"/>
          <w:color w:val="auto"/>
          <w:sz w:val="18"/>
          <w:szCs w:val="18"/>
        </w:rPr>
        <w:tab/>
      </w:r>
      <w:r w:rsidRPr="00690A84">
        <w:rPr>
          <w:rFonts w:ascii="Marianne" w:hAnsi="Marianne" w:cs="Verdana"/>
          <w:color w:val="auto"/>
          <w:sz w:val="18"/>
          <w:szCs w:val="18"/>
        </w:rPr>
        <w:tab/>
      </w:r>
      <w:r w:rsidRPr="00690A84">
        <w:rPr>
          <w:rFonts w:ascii="Marianne" w:hAnsi="Marianne" w:cs="Verdana"/>
          <w:color w:val="auto"/>
          <w:sz w:val="18"/>
          <w:szCs w:val="18"/>
        </w:rPr>
        <w:tab/>
      </w:r>
    </w:p>
    <w:p w14:paraId="42BA46D5"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 xml:space="preserve">Société </w:t>
      </w:r>
      <w:r w:rsidRPr="00690A84">
        <w:rPr>
          <w:rFonts w:ascii="Marianne" w:hAnsi="Marianne" w:cs="Verdana"/>
          <w:color w:val="auto"/>
          <w:sz w:val="18"/>
          <w:szCs w:val="18"/>
        </w:rPr>
        <w:tab/>
      </w:r>
      <w:r w:rsidRPr="00690A84">
        <w:rPr>
          <w:rFonts w:ascii="Marianne" w:hAnsi="Marianne" w:cs="Verdana"/>
          <w:color w:val="auto"/>
          <w:sz w:val="18"/>
          <w:szCs w:val="18"/>
        </w:rPr>
        <w:tab/>
      </w:r>
      <w:r w:rsidRPr="00690A84">
        <w:rPr>
          <w:rFonts w:ascii="Marianne" w:hAnsi="Marianne" w:cs="Verdana"/>
          <w:color w:val="auto"/>
          <w:sz w:val="18"/>
          <w:szCs w:val="18"/>
        </w:rPr>
        <w:tab/>
      </w:r>
      <w:r w:rsidRPr="00690A84">
        <w:rPr>
          <w:rFonts w:ascii="Marianne" w:hAnsi="Marianne" w:cs="Verdana"/>
          <w:color w:val="auto"/>
          <w:sz w:val="18"/>
          <w:szCs w:val="18"/>
        </w:rPr>
        <w:tab/>
        <w:t>au capital de :</w:t>
      </w:r>
    </w:p>
    <w:p w14:paraId="7F3C3F34"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Ayant son siège social</w:t>
      </w:r>
      <w:r w:rsidRPr="00690A84">
        <w:rPr>
          <w:rFonts w:ascii="Calibri" w:hAnsi="Calibri" w:cs="Calibri"/>
          <w:color w:val="auto"/>
          <w:sz w:val="18"/>
          <w:szCs w:val="18"/>
        </w:rPr>
        <w:t> </w:t>
      </w:r>
      <w:r w:rsidRPr="00690A84">
        <w:rPr>
          <w:rFonts w:ascii="Marianne" w:hAnsi="Marianne" w:cs="Verdana"/>
          <w:color w:val="auto"/>
          <w:sz w:val="18"/>
          <w:szCs w:val="18"/>
        </w:rPr>
        <w:t xml:space="preserve">: </w:t>
      </w:r>
    </w:p>
    <w:p w14:paraId="4551A853"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Téléphone :</w:t>
      </w:r>
    </w:p>
    <w:p w14:paraId="68B34A7F"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Immatriculé le</w:t>
      </w:r>
      <w:r w:rsidRPr="00690A84">
        <w:rPr>
          <w:rFonts w:ascii="Marianne" w:hAnsi="Marianne" w:cs="Verdana"/>
          <w:color w:val="auto"/>
          <w:sz w:val="18"/>
          <w:szCs w:val="18"/>
        </w:rPr>
        <w:tab/>
      </w:r>
      <w:r w:rsidRPr="00690A84">
        <w:rPr>
          <w:rFonts w:ascii="Marianne" w:hAnsi="Marianne" w:cs="Verdana"/>
          <w:color w:val="auto"/>
          <w:sz w:val="18"/>
          <w:szCs w:val="18"/>
        </w:rPr>
        <w:tab/>
      </w:r>
      <w:r w:rsidRPr="00690A84">
        <w:rPr>
          <w:rFonts w:ascii="Marianne" w:hAnsi="Marianne" w:cs="Verdana"/>
          <w:color w:val="auto"/>
          <w:sz w:val="18"/>
          <w:szCs w:val="18"/>
        </w:rPr>
        <w:tab/>
        <w:t>à l'INSEE,</w:t>
      </w:r>
    </w:p>
    <w:p w14:paraId="413DDBE1"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N° d'identité d'établissement (SIRET) :</w:t>
      </w:r>
    </w:p>
    <w:p w14:paraId="7D29163C"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Code d'activité économique principale (APE) :</w:t>
      </w:r>
    </w:p>
    <w:p w14:paraId="2C46F149" w14:textId="77777777" w:rsidR="00CC689C" w:rsidRPr="00690A84" w:rsidRDefault="00CC689C" w:rsidP="00CC689C">
      <w:pPr>
        <w:pStyle w:val="Titre1Car"/>
        <w:pBdr>
          <w:top w:val="single" w:sz="4" w:space="1" w:color="auto"/>
          <w:left w:val="single" w:sz="4" w:space="4" w:color="auto"/>
          <w:bottom w:val="single" w:sz="4" w:space="1" w:color="auto"/>
          <w:right w:val="single" w:sz="4" w:space="4" w:color="auto"/>
        </w:pBdr>
        <w:spacing w:after="0" w:line="360" w:lineRule="auto"/>
        <w:ind w:left="0"/>
        <w:rPr>
          <w:rFonts w:ascii="Marianne" w:hAnsi="Marianne" w:cs="Verdana"/>
          <w:color w:val="auto"/>
          <w:sz w:val="18"/>
          <w:szCs w:val="18"/>
        </w:rPr>
      </w:pPr>
      <w:r w:rsidRPr="00690A84">
        <w:rPr>
          <w:rFonts w:ascii="Marianne" w:hAnsi="Marianne" w:cs="Verdana"/>
          <w:color w:val="auto"/>
          <w:sz w:val="18"/>
          <w:szCs w:val="18"/>
        </w:rPr>
        <w:t>N° d'inscription au registre du Commerce et des Sociétés :</w:t>
      </w:r>
    </w:p>
    <w:p w14:paraId="38A3502B" w14:textId="77777777" w:rsidR="00CC689C" w:rsidRPr="00690A84" w:rsidRDefault="00CC689C" w:rsidP="00CC689C">
      <w:pPr>
        <w:rPr>
          <w:rFonts w:ascii="Marianne" w:hAnsi="Marianne" w:cs="Arial"/>
          <w:b/>
          <w:bCs/>
          <w:szCs w:val="22"/>
        </w:rPr>
      </w:pPr>
    </w:p>
    <w:p w14:paraId="6C474282" w14:textId="77777777" w:rsidR="00CC689C" w:rsidRPr="00690A84" w:rsidRDefault="00CC689C" w:rsidP="00CC689C">
      <w:pPr>
        <w:spacing w:before="120"/>
        <w:jc w:val="both"/>
        <w:rPr>
          <w:rFonts w:ascii="Marianne" w:hAnsi="Marianne"/>
          <w:sz w:val="18"/>
          <w:szCs w:val="18"/>
        </w:rPr>
      </w:pPr>
      <w:r w:rsidRPr="00690A84">
        <w:rPr>
          <w:rFonts w:ascii="Marianne" w:hAnsi="Marianne"/>
          <w:sz w:val="18"/>
          <w:szCs w:val="18"/>
        </w:rPr>
        <w:t>Après avoir pris connaissance du présent AE-CCP, de son annexe, et des documents qui y sont mentionnés,</w:t>
      </w:r>
    </w:p>
    <w:p w14:paraId="04CF5A9C" w14:textId="77777777" w:rsidR="00560E8C" w:rsidRPr="00690A84" w:rsidRDefault="00560E8C" w:rsidP="00560E8C">
      <w:pPr>
        <w:spacing w:before="120"/>
        <w:jc w:val="both"/>
        <w:rPr>
          <w:rFonts w:ascii="Marianne" w:hAnsi="Marianne"/>
          <w:sz w:val="18"/>
          <w:szCs w:val="18"/>
        </w:rPr>
      </w:pPr>
      <w:r w:rsidRPr="00690A84">
        <w:rPr>
          <w:rFonts w:ascii="Marianne" w:hAnsi="Marianne"/>
          <w:sz w:val="18"/>
          <w:szCs w:val="18"/>
        </w:rPr>
        <w:t>Après avoir produit les attestations et déclarations prévues par le code de la commande publique, et plus particulièrement par ses articles R.2143-3, R.2143-6 à R.2143-9 et R.2143-16.</w:t>
      </w:r>
    </w:p>
    <w:p w14:paraId="21D3BD02" w14:textId="4EE6C97C" w:rsidR="00560E8C" w:rsidRPr="00690A84" w:rsidRDefault="00560E8C" w:rsidP="00560E8C">
      <w:pPr>
        <w:spacing w:before="120"/>
        <w:jc w:val="both"/>
        <w:rPr>
          <w:rFonts w:ascii="Marianne" w:hAnsi="Marianne"/>
          <w:sz w:val="18"/>
          <w:szCs w:val="18"/>
        </w:rPr>
      </w:pPr>
      <w:r w:rsidRPr="00690A84">
        <w:rPr>
          <w:rFonts w:ascii="Marianne" w:hAnsi="Marianne"/>
          <w:sz w:val="18"/>
          <w:szCs w:val="18"/>
        </w:rPr>
        <w:t xml:space="preserve">Affirme sous peine de résiliation du marché prévue à l’article L.2195-4 du code de la commande publique que la société pour laquelle j’interviens, ne tombe pas sous le coup des interdictions de soumissionner obligatoires, générales et facultatives visées aux articles L.2141-1 à L.2141-5 et L.2141-7 à L.2141-11 du code de la commande </w:t>
      </w:r>
      <w:r w:rsidR="004A2AB4" w:rsidRPr="00690A84">
        <w:rPr>
          <w:rFonts w:ascii="Marianne" w:hAnsi="Marianne"/>
          <w:sz w:val="18"/>
          <w:szCs w:val="18"/>
        </w:rPr>
        <w:t>publique.</w:t>
      </w:r>
    </w:p>
    <w:p w14:paraId="5306C141" w14:textId="77777777" w:rsidR="00CC689C" w:rsidRPr="00690A84" w:rsidRDefault="00CC689C" w:rsidP="00560E8C">
      <w:pPr>
        <w:spacing w:before="120"/>
        <w:jc w:val="both"/>
        <w:rPr>
          <w:rFonts w:ascii="Marianne" w:hAnsi="Marianne"/>
          <w:sz w:val="18"/>
          <w:szCs w:val="18"/>
        </w:rPr>
      </w:pPr>
      <w:r w:rsidRPr="00690A84">
        <w:rPr>
          <w:rFonts w:ascii="Marianne" w:hAnsi="Marianne"/>
          <w:sz w:val="18"/>
          <w:szCs w:val="18"/>
        </w:rPr>
        <w:t>Atteste sur l’honneur, que toutes les prestations du marché seront réalisées avec des salariés employés régulièrement au regard des articles L. 1221-10, L. 3243-1 et R. 3243-3 du code du travail,</w:t>
      </w:r>
    </w:p>
    <w:p w14:paraId="4530B80D" w14:textId="77777777" w:rsidR="00CC689C" w:rsidRPr="00690A84" w:rsidRDefault="00CC689C" w:rsidP="00CC689C">
      <w:pPr>
        <w:spacing w:before="120"/>
        <w:jc w:val="both"/>
        <w:rPr>
          <w:rFonts w:ascii="Marianne" w:hAnsi="Marianne"/>
          <w:sz w:val="18"/>
          <w:szCs w:val="18"/>
        </w:rPr>
      </w:pPr>
      <w:r w:rsidRPr="00690A84">
        <w:rPr>
          <w:rFonts w:ascii="Marianne" w:hAnsi="Marianne"/>
          <w:sz w:val="18"/>
          <w:szCs w:val="18"/>
        </w:rPr>
        <w:t>M'engage sans réserve, conformément aux conditions, clauses et prescriptions imposées par le présent marché, à exécuter les prestations du marché aux conditions particulières ci-après, qui constituent l’offre.</w:t>
      </w:r>
    </w:p>
    <w:p w14:paraId="7911919A" w14:textId="77777777" w:rsidR="00CC689C" w:rsidRPr="00690A84" w:rsidRDefault="00CC689C" w:rsidP="00CC689C">
      <w:pPr>
        <w:spacing w:before="120"/>
        <w:jc w:val="both"/>
        <w:rPr>
          <w:rFonts w:ascii="Marianne" w:hAnsi="Marianne"/>
          <w:sz w:val="18"/>
          <w:szCs w:val="18"/>
        </w:rPr>
      </w:pPr>
    </w:p>
    <w:p w14:paraId="07066BAD" w14:textId="55D89D91" w:rsidR="00CC689C" w:rsidRPr="00690A84" w:rsidRDefault="00CC689C" w:rsidP="00CC689C">
      <w:pPr>
        <w:rPr>
          <w:rFonts w:ascii="Marianne" w:hAnsi="Marianne" w:cs="Verdana"/>
          <w:sz w:val="18"/>
          <w:szCs w:val="18"/>
        </w:rPr>
      </w:pPr>
      <w:r w:rsidRPr="00690A84">
        <w:rPr>
          <w:rFonts w:ascii="Marianne" w:hAnsi="Marianne" w:cs="Verdana"/>
          <w:sz w:val="18"/>
          <w:szCs w:val="18"/>
        </w:rPr>
        <w:t>Le présent engagement ainsi présenté ne me lie toutefois</w:t>
      </w:r>
      <w:r w:rsidRPr="00690A84">
        <w:rPr>
          <w:rFonts w:ascii="Calibri" w:hAnsi="Calibri" w:cs="Calibri"/>
          <w:sz w:val="18"/>
          <w:szCs w:val="18"/>
        </w:rPr>
        <w:t> </w:t>
      </w:r>
      <w:r w:rsidRPr="00690A84">
        <w:rPr>
          <w:rFonts w:ascii="Marianne" w:hAnsi="Marianne" w:cs="Verdana"/>
          <w:sz w:val="18"/>
          <w:szCs w:val="18"/>
        </w:rPr>
        <w:t>que si le march</w:t>
      </w:r>
      <w:r w:rsidRPr="00690A84">
        <w:rPr>
          <w:rFonts w:ascii="Marianne" w:hAnsi="Marianne" w:cs="Marianne"/>
          <w:sz w:val="18"/>
          <w:szCs w:val="18"/>
        </w:rPr>
        <w:t>é</w:t>
      </w:r>
      <w:r w:rsidRPr="00690A84">
        <w:rPr>
          <w:rFonts w:ascii="Marianne" w:hAnsi="Marianne" w:cs="Verdana"/>
          <w:sz w:val="18"/>
          <w:szCs w:val="18"/>
        </w:rPr>
        <w:t xml:space="preserve"> ne m</w:t>
      </w:r>
      <w:r w:rsidRPr="00690A84">
        <w:rPr>
          <w:rFonts w:ascii="Marianne" w:hAnsi="Marianne" w:cs="Marianne"/>
          <w:sz w:val="18"/>
          <w:szCs w:val="18"/>
        </w:rPr>
        <w:t>’</w:t>
      </w:r>
      <w:r w:rsidRPr="00690A84">
        <w:rPr>
          <w:rFonts w:ascii="Marianne" w:hAnsi="Marianne" w:cs="Verdana"/>
          <w:sz w:val="18"/>
          <w:szCs w:val="18"/>
        </w:rPr>
        <w:t>est notifi</w:t>
      </w:r>
      <w:r w:rsidRPr="00690A84">
        <w:rPr>
          <w:rFonts w:ascii="Marianne" w:hAnsi="Marianne" w:cs="Marianne"/>
          <w:sz w:val="18"/>
          <w:szCs w:val="18"/>
        </w:rPr>
        <w:t>é</w:t>
      </w:r>
      <w:r w:rsidRPr="00690A84">
        <w:rPr>
          <w:rFonts w:ascii="Marianne" w:hAnsi="Marianne" w:cs="Verdana"/>
          <w:sz w:val="18"/>
          <w:szCs w:val="18"/>
        </w:rPr>
        <w:t xml:space="preserve"> dans un d</w:t>
      </w:r>
      <w:r w:rsidRPr="00690A84">
        <w:rPr>
          <w:rFonts w:ascii="Marianne" w:hAnsi="Marianne" w:cs="Marianne"/>
          <w:sz w:val="18"/>
          <w:szCs w:val="18"/>
        </w:rPr>
        <w:t>é</w:t>
      </w:r>
      <w:r w:rsidRPr="00690A84">
        <w:rPr>
          <w:rFonts w:ascii="Marianne" w:hAnsi="Marianne" w:cs="Verdana"/>
          <w:sz w:val="18"/>
          <w:szCs w:val="18"/>
        </w:rPr>
        <w:t xml:space="preserve">lai de 180 jours </w:t>
      </w:r>
      <w:r w:rsidRPr="00690A84">
        <w:rPr>
          <w:rFonts w:ascii="Marianne" w:hAnsi="Marianne" w:cs="Marianne"/>
          <w:sz w:val="18"/>
          <w:szCs w:val="18"/>
        </w:rPr>
        <w:t>à</w:t>
      </w:r>
      <w:r w:rsidRPr="00690A84">
        <w:rPr>
          <w:rFonts w:ascii="Marianne" w:hAnsi="Marianne" w:cs="Verdana"/>
          <w:sz w:val="18"/>
          <w:szCs w:val="18"/>
        </w:rPr>
        <w:t xml:space="preserve"> compter de la date limite de remise des offres</w:t>
      </w:r>
      <w:r w:rsidR="00386C4F" w:rsidRPr="00690A84">
        <w:rPr>
          <w:rFonts w:ascii="Marianne" w:hAnsi="Marianne" w:cs="Verdana"/>
          <w:sz w:val="18"/>
          <w:szCs w:val="18"/>
        </w:rPr>
        <w:t xml:space="preserve">. </w:t>
      </w:r>
    </w:p>
    <w:p w14:paraId="1C5D8EFC" w14:textId="77777777" w:rsidR="00CC689C" w:rsidRPr="00690A84" w:rsidRDefault="00CC689C" w:rsidP="00CC689C">
      <w:pPr>
        <w:rPr>
          <w:rFonts w:ascii="Marianne" w:hAnsi="Marianne" w:cs="Arial"/>
          <w:b/>
          <w:bCs/>
          <w:szCs w:val="22"/>
        </w:rPr>
      </w:pPr>
      <w:r w:rsidRPr="00690A84">
        <w:rPr>
          <w:rFonts w:ascii="Marianne" w:hAnsi="Marianne" w:cs="Arial"/>
          <w:b/>
          <w:bCs/>
          <w:szCs w:val="22"/>
        </w:rPr>
        <w:lastRenderedPageBreak/>
        <w:t xml:space="preserve">Article 2. Pièces constitutives </w:t>
      </w:r>
    </w:p>
    <w:p w14:paraId="4C4329CB" w14:textId="77777777" w:rsidR="00CC689C" w:rsidRPr="00690A84" w:rsidRDefault="00CC689C" w:rsidP="00CC689C">
      <w:pPr>
        <w:rPr>
          <w:rFonts w:ascii="Marianne" w:hAnsi="Marianne" w:cs="Arial"/>
          <w:sz w:val="18"/>
          <w:szCs w:val="18"/>
        </w:rPr>
      </w:pPr>
    </w:p>
    <w:p w14:paraId="47A73F31" w14:textId="575F33D2" w:rsidR="00CC689C" w:rsidRPr="00690A84" w:rsidRDefault="00CC689C" w:rsidP="00CC689C">
      <w:pPr>
        <w:rPr>
          <w:rFonts w:ascii="Marianne" w:hAnsi="Marianne" w:cs="Arial"/>
          <w:sz w:val="18"/>
          <w:szCs w:val="18"/>
        </w:rPr>
      </w:pPr>
      <w:r w:rsidRPr="00690A84">
        <w:rPr>
          <w:rFonts w:ascii="Marianne" w:hAnsi="Marianne" w:cs="Arial"/>
          <w:sz w:val="18"/>
          <w:szCs w:val="18"/>
        </w:rPr>
        <w:t xml:space="preserve">Les pièces constitutives du marché, dont les exemplaires originaux conservés dans les archives du maître de l'ouvrage font </w:t>
      </w:r>
      <w:r w:rsidR="0061675B" w:rsidRPr="00690A84">
        <w:rPr>
          <w:rFonts w:ascii="Marianne" w:hAnsi="Marianne" w:cs="Arial"/>
          <w:sz w:val="18"/>
          <w:szCs w:val="18"/>
        </w:rPr>
        <w:t>seules foi</w:t>
      </w:r>
      <w:r w:rsidRPr="00690A84">
        <w:rPr>
          <w:rFonts w:ascii="Marianne" w:hAnsi="Marianne" w:cs="Arial"/>
          <w:sz w:val="18"/>
          <w:szCs w:val="18"/>
        </w:rPr>
        <w:t>, sont les suivantes, par ordre de priorité</w:t>
      </w:r>
      <w:r w:rsidRPr="00690A84">
        <w:rPr>
          <w:rFonts w:ascii="Calibri" w:hAnsi="Calibri" w:cs="Calibri"/>
          <w:sz w:val="18"/>
          <w:szCs w:val="18"/>
        </w:rPr>
        <w:t> </w:t>
      </w:r>
      <w:r w:rsidRPr="00690A84">
        <w:rPr>
          <w:rFonts w:ascii="Marianne" w:hAnsi="Marianne" w:cs="Arial"/>
          <w:sz w:val="18"/>
          <w:szCs w:val="18"/>
        </w:rPr>
        <w:t>:</w:t>
      </w:r>
    </w:p>
    <w:p w14:paraId="76300A99" w14:textId="77777777" w:rsidR="00CC689C" w:rsidRPr="00690A84" w:rsidRDefault="00CC689C" w:rsidP="00CC689C">
      <w:pPr>
        <w:rPr>
          <w:rFonts w:ascii="Marianne" w:hAnsi="Marianne" w:cs="Arial"/>
          <w:sz w:val="18"/>
          <w:szCs w:val="18"/>
        </w:rPr>
      </w:pPr>
    </w:p>
    <w:p w14:paraId="24135C68" w14:textId="4D97BBFB" w:rsidR="00281009" w:rsidRDefault="00CC689C" w:rsidP="00CC689C">
      <w:pPr>
        <w:numPr>
          <w:ilvl w:val="0"/>
          <w:numId w:val="2"/>
        </w:numPr>
        <w:rPr>
          <w:rFonts w:ascii="Marianne" w:hAnsi="Marianne" w:cs="Arial"/>
          <w:sz w:val="18"/>
          <w:szCs w:val="18"/>
        </w:rPr>
      </w:pPr>
      <w:r w:rsidRPr="00690A84">
        <w:rPr>
          <w:rFonts w:ascii="Marianne" w:hAnsi="Marianne" w:cs="Arial"/>
          <w:sz w:val="18"/>
          <w:szCs w:val="18"/>
        </w:rPr>
        <w:t>Le présent document contractuel valant acte d’engagement et cahier des clauses particulières</w:t>
      </w:r>
      <w:r w:rsidR="00281009" w:rsidRPr="00690A84">
        <w:rPr>
          <w:rFonts w:ascii="Marianne" w:hAnsi="Marianne" w:cs="Arial"/>
          <w:sz w:val="18"/>
          <w:szCs w:val="18"/>
        </w:rPr>
        <w:t xml:space="preserve"> et ses annexes</w:t>
      </w:r>
      <w:r w:rsidR="00261859">
        <w:rPr>
          <w:rFonts w:ascii="Calibri" w:hAnsi="Calibri" w:cs="Calibri"/>
          <w:sz w:val="18"/>
          <w:szCs w:val="18"/>
        </w:rPr>
        <w:t> </w:t>
      </w:r>
      <w:r w:rsidR="00261859">
        <w:rPr>
          <w:rFonts w:ascii="Marianne" w:hAnsi="Marianne" w:cs="Arial"/>
          <w:sz w:val="18"/>
          <w:szCs w:val="18"/>
        </w:rPr>
        <w:t xml:space="preserve">: </w:t>
      </w:r>
    </w:p>
    <w:p w14:paraId="159AA8FD" w14:textId="256C7B12" w:rsidR="00261859" w:rsidRDefault="00261859" w:rsidP="00261859">
      <w:pPr>
        <w:numPr>
          <w:ilvl w:val="1"/>
          <w:numId w:val="2"/>
        </w:numPr>
        <w:rPr>
          <w:rFonts w:ascii="Marianne" w:hAnsi="Marianne" w:cs="Arial"/>
          <w:sz w:val="18"/>
          <w:szCs w:val="18"/>
        </w:rPr>
      </w:pPr>
      <w:r>
        <w:rPr>
          <w:rFonts w:ascii="Marianne" w:hAnsi="Marianne" w:cs="Arial"/>
          <w:sz w:val="18"/>
          <w:szCs w:val="18"/>
        </w:rPr>
        <w:t xml:space="preserve">Annexe 1 Acte spécial de sous-traitance </w:t>
      </w:r>
    </w:p>
    <w:p w14:paraId="33CA2306" w14:textId="29A6DF17" w:rsidR="00261859" w:rsidRPr="00690A84" w:rsidRDefault="00261859" w:rsidP="00684138">
      <w:pPr>
        <w:numPr>
          <w:ilvl w:val="1"/>
          <w:numId w:val="2"/>
        </w:numPr>
        <w:rPr>
          <w:rFonts w:ascii="Marianne" w:hAnsi="Marianne" w:cs="Arial"/>
          <w:sz w:val="18"/>
          <w:szCs w:val="18"/>
        </w:rPr>
      </w:pPr>
      <w:r>
        <w:rPr>
          <w:rFonts w:ascii="Marianne" w:hAnsi="Marianne" w:cs="Arial"/>
          <w:sz w:val="18"/>
          <w:szCs w:val="18"/>
        </w:rPr>
        <w:t>Annexe 2 DPGF</w:t>
      </w:r>
    </w:p>
    <w:p w14:paraId="0252684B" w14:textId="77777777" w:rsidR="00CC689C" w:rsidRPr="00690A84" w:rsidRDefault="00CC689C" w:rsidP="00CC689C">
      <w:pPr>
        <w:numPr>
          <w:ilvl w:val="0"/>
          <w:numId w:val="2"/>
        </w:numPr>
        <w:rPr>
          <w:rFonts w:ascii="Marianne" w:hAnsi="Marianne" w:cs="Arial"/>
          <w:sz w:val="18"/>
          <w:szCs w:val="18"/>
        </w:rPr>
      </w:pPr>
      <w:r w:rsidRPr="00690A84">
        <w:rPr>
          <w:rFonts w:ascii="Marianne" w:hAnsi="Marianne" w:cs="Arial"/>
          <w:sz w:val="18"/>
          <w:szCs w:val="18"/>
        </w:rPr>
        <w:t xml:space="preserve">Le CCAG </w:t>
      </w:r>
      <w:r w:rsidR="00526618" w:rsidRPr="00690A84">
        <w:rPr>
          <w:rFonts w:ascii="Marianne" w:hAnsi="Marianne" w:cs="Arial"/>
          <w:sz w:val="18"/>
          <w:szCs w:val="18"/>
        </w:rPr>
        <w:t>des marchés publics de prestations intellectuelles,</w:t>
      </w:r>
      <w:r w:rsidR="00526618" w:rsidRPr="00690A84">
        <w:rPr>
          <w:rStyle w:val="Marquedecommentaire"/>
          <w:rFonts w:ascii="Marianne" w:hAnsi="Marianne"/>
        </w:rPr>
        <w:t xml:space="preserve"> </w:t>
      </w:r>
      <w:r w:rsidR="00A13AC0" w:rsidRPr="00690A84">
        <w:rPr>
          <w:rFonts w:ascii="Marianne" w:hAnsi="Marianne" w:cs="Arial"/>
          <w:sz w:val="18"/>
          <w:szCs w:val="18"/>
        </w:rPr>
        <w:t>selon arrêté du 30 m</w:t>
      </w:r>
      <w:r w:rsidR="00526618" w:rsidRPr="00690A84">
        <w:rPr>
          <w:rFonts w:ascii="Marianne" w:hAnsi="Marianne" w:cs="Arial"/>
          <w:sz w:val="18"/>
          <w:szCs w:val="18"/>
        </w:rPr>
        <w:t>ars 2021</w:t>
      </w:r>
    </w:p>
    <w:p w14:paraId="2E77C7A2" w14:textId="77777777" w:rsidR="00CC689C" w:rsidRPr="00690A84" w:rsidRDefault="00CC689C" w:rsidP="00CC689C">
      <w:pPr>
        <w:pStyle w:val="Paragraphedeliste"/>
        <w:numPr>
          <w:ilvl w:val="0"/>
          <w:numId w:val="1"/>
        </w:numPr>
        <w:contextualSpacing/>
        <w:jc w:val="both"/>
        <w:rPr>
          <w:rFonts w:ascii="Marianne" w:hAnsi="Marianne" w:cs="Verdana"/>
          <w:sz w:val="18"/>
          <w:szCs w:val="18"/>
        </w:rPr>
      </w:pPr>
      <w:r w:rsidRPr="00690A84">
        <w:rPr>
          <w:rFonts w:ascii="Marianne" w:hAnsi="Marianne" w:cs="Verdana"/>
          <w:sz w:val="18"/>
          <w:szCs w:val="18"/>
        </w:rPr>
        <w:t>L’offre remise par le titulaire, qui n’est contractuelle que pour les engagements allant au-delà des exigences des pièces ci-dessus.</w:t>
      </w:r>
    </w:p>
    <w:p w14:paraId="44326925" w14:textId="77777777" w:rsidR="00CC689C" w:rsidRPr="00690A84" w:rsidRDefault="00CC689C" w:rsidP="00CC689C">
      <w:pPr>
        <w:rPr>
          <w:rFonts w:ascii="Marianne" w:hAnsi="Marianne" w:cs="Arial"/>
          <w:sz w:val="18"/>
          <w:szCs w:val="18"/>
        </w:rPr>
      </w:pPr>
    </w:p>
    <w:p w14:paraId="7D53223A" w14:textId="77777777" w:rsidR="00261859" w:rsidRDefault="00261859" w:rsidP="00F27BCB">
      <w:pPr>
        <w:rPr>
          <w:rFonts w:ascii="Marianne" w:hAnsi="Marianne" w:cs="Arial"/>
          <w:b/>
          <w:bCs/>
          <w:szCs w:val="22"/>
        </w:rPr>
      </w:pPr>
    </w:p>
    <w:p w14:paraId="195F37F0" w14:textId="686CFB3A" w:rsidR="00261859" w:rsidRPr="00690A84" w:rsidRDefault="00261859" w:rsidP="00261859">
      <w:pPr>
        <w:rPr>
          <w:rFonts w:ascii="Marianne" w:hAnsi="Marianne" w:cs="Arial"/>
          <w:b/>
          <w:bCs/>
          <w:szCs w:val="22"/>
        </w:rPr>
      </w:pPr>
      <w:r w:rsidRPr="00690A84">
        <w:rPr>
          <w:rFonts w:ascii="Marianne" w:hAnsi="Marianne" w:cs="Arial"/>
          <w:b/>
          <w:bCs/>
          <w:szCs w:val="22"/>
        </w:rPr>
        <w:t xml:space="preserve">Article </w:t>
      </w:r>
      <w:r w:rsidR="004C3E27">
        <w:rPr>
          <w:rFonts w:ascii="Marianne" w:hAnsi="Marianne" w:cs="Arial"/>
          <w:b/>
          <w:bCs/>
          <w:szCs w:val="22"/>
        </w:rPr>
        <w:t>3</w:t>
      </w:r>
      <w:r w:rsidRPr="00690A84">
        <w:rPr>
          <w:rFonts w:ascii="Marianne" w:hAnsi="Marianne" w:cs="Arial"/>
          <w:b/>
          <w:bCs/>
          <w:szCs w:val="22"/>
        </w:rPr>
        <w:t xml:space="preserve">. Eléments de contextualisation </w:t>
      </w:r>
    </w:p>
    <w:p w14:paraId="74F1A356" w14:textId="77777777" w:rsidR="00261859" w:rsidRPr="00690A84" w:rsidRDefault="00261859" w:rsidP="00261859">
      <w:pPr>
        <w:rPr>
          <w:rFonts w:ascii="Marianne" w:hAnsi="Marianne" w:cs="Arial"/>
          <w:b/>
          <w:bCs/>
          <w:szCs w:val="22"/>
        </w:rPr>
      </w:pPr>
    </w:p>
    <w:p w14:paraId="75142070" w14:textId="37EED94E" w:rsidR="00261859" w:rsidRPr="00690A84" w:rsidRDefault="0066491B" w:rsidP="00261859">
      <w:pPr>
        <w:jc w:val="both"/>
        <w:rPr>
          <w:rFonts w:ascii="Marianne" w:hAnsi="Marianne" w:cs="Verdana"/>
          <w:i/>
          <w:iCs/>
          <w:sz w:val="18"/>
          <w:szCs w:val="18"/>
          <w:u w:val="single"/>
        </w:rPr>
      </w:pPr>
      <w:r>
        <w:rPr>
          <w:rFonts w:ascii="Marianne" w:hAnsi="Marianne" w:cs="Verdana"/>
          <w:i/>
          <w:iCs/>
          <w:sz w:val="18"/>
          <w:szCs w:val="18"/>
        </w:rPr>
        <w:t>3</w:t>
      </w:r>
      <w:r w:rsidR="00261859" w:rsidRPr="00690A84">
        <w:rPr>
          <w:rFonts w:ascii="Marianne" w:hAnsi="Marianne" w:cs="Verdana"/>
          <w:i/>
          <w:iCs/>
          <w:sz w:val="18"/>
          <w:szCs w:val="18"/>
        </w:rPr>
        <w:t>.1.</w:t>
      </w:r>
      <w:r w:rsidR="00261859" w:rsidRPr="00690A84">
        <w:rPr>
          <w:rFonts w:ascii="Marianne" w:hAnsi="Marianne" w:cs="Verdana"/>
          <w:i/>
          <w:iCs/>
          <w:sz w:val="18"/>
          <w:szCs w:val="18"/>
        </w:rPr>
        <w:tab/>
      </w:r>
      <w:r w:rsidR="00261859" w:rsidRPr="00690A84">
        <w:rPr>
          <w:rFonts w:ascii="Marianne" w:hAnsi="Marianne" w:cs="Verdana"/>
          <w:i/>
          <w:iCs/>
          <w:sz w:val="18"/>
          <w:szCs w:val="18"/>
          <w:u w:val="single"/>
        </w:rPr>
        <w:t>Contexte général</w:t>
      </w:r>
    </w:p>
    <w:p w14:paraId="202D4ED1" w14:textId="77777777" w:rsidR="00261859" w:rsidRPr="00690A84" w:rsidRDefault="00261859" w:rsidP="00261859">
      <w:pPr>
        <w:jc w:val="both"/>
        <w:rPr>
          <w:rFonts w:ascii="Marianne" w:hAnsi="Marianne" w:cs="Verdana"/>
          <w:i/>
          <w:iCs/>
          <w:sz w:val="18"/>
          <w:szCs w:val="18"/>
        </w:rPr>
      </w:pPr>
    </w:p>
    <w:p w14:paraId="05357196" w14:textId="77777777" w:rsidR="00261859" w:rsidRDefault="00261859" w:rsidP="00261859">
      <w:pPr>
        <w:jc w:val="both"/>
        <w:rPr>
          <w:rFonts w:ascii="Marianne" w:hAnsi="Marianne" w:cs="Verdana"/>
          <w:sz w:val="18"/>
          <w:szCs w:val="18"/>
        </w:rPr>
      </w:pPr>
      <w:r w:rsidRPr="00721E30">
        <w:rPr>
          <w:rFonts w:ascii="Marianne" w:hAnsi="Marianne" w:cs="Verdana"/>
          <w:sz w:val="18"/>
          <w:szCs w:val="18"/>
        </w:rPr>
        <w:t>L’opération s’inscrit dans le cadre du programme immobilier pénitentiaire engagé par le ministère de la Justice qui vise à renforcer les moyens de l’Administration Pénitentiaire. L’objectif est de requalifier et de déployer le parc immobilier carcéral tout en repensant la conception des établissements pénitentiaires.</w:t>
      </w:r>
    </w:p>
    <w:p w14:paraId="6E5329CF" w14:textId="77777777" w:rsidR="00261859" w:rsidRPr="00721E30" w:rsidRDefault="00261859" w:rsidP="00261859">
      <w:pPr>
        <w:jc w:val="both"/>
        <w:rPr>
          <w:rFonts w:ascii="Marianne" w:hAnsi="Marianne" w:cs="Verdana"/>
          <w:sz w:val="18"/>
          <w:szCs w:val="18"/>
        </w:rPr>
      </w:pPr>
    </w:p>
    <w:p w14:paraId="0777CB63" w14:textId="77777777" w:rsidR="00261859" w:rsidRDefault="00261859" w:rsidP="00261859">
      <w:pPr>
        <w:jc w:val="both"/>
        <w:rPr>
          <w:rFonts w:ascii="Marianne" w:hAnsi="Marianne" w:cs="Verdana"/>
          <w:sz w:val="18"/>
          <w:szCs w:val="18"/>
        </w:rPr>
      </w:pPr>
      <w:r w:rsidRPr="00721E30">
        <w:rPr>
          <w:rFonts w:ascii="Marianne" w:hAnsi="Marianne" w:cs="Verdana"/>
          <w:sz w:val="18"/>
          <w:szCs w:val="18"/>
        </w:rPr>
        <w:t xml:space="preserve">Le projet du centre pénitentiaire Nîmes sud consiste en la réalisation d’un nouvel établissement pénitentiaire d’une capacité nominale de 700 places, un pôle d’extraction judiciaire et effectif de personnel prévisionnel de 385 personnes. L’emprise du site se situe sur les communes de Nîmes et de Milhaud (30). L’implantation de l’établissement est prévue en site libre sur une partie du site OC’VIA. Cette ancienne base de travaux SNCF est actuellement en friche.  </w:t>
      </w:r>
    </w:p>
    <w:p w14:paraId="19C238B5" w14:textId="77777777" w:rsidR="00261859" w:rsidRDefault="00261859" w:rsidP="00261859">
      <w:pPr>
        <w:jc w:val="both"/>
        <w:rPr>
          <w:rFonts w:ascii="Marianne" w:hAnsi="Marianne" w:cs="Verdana"/>
          <w:sz w:val="18"/>
          <w:szCs w:val="18"/>
        </w:rPr>
      </w:pPr>
    </w:p>
    <w:p w14:paraId="4B0643E1" w14:textId="77777777" w:rsidR="00261859" w:rsidRDefault="00261859" w:rsidP="00261859">
      <w:pPr>
        <w:jc w:val="center"/>
        <w:rPr>
          <w:rFonts w:ascii="Verdana" w:hAnsi="Verdana"/>
        </w:rPr>
      </w:pPr>
      <w:r w:rsidRPr="009668AB">
        <w:rPr>
          <w:rFonts w:ascii="Verdana" w:hAnsi="Verdana"/>
          <w:noProof/>
        </w:rPr>
        <w:drawing>
          <wp:inline distT="0" distB="0" distL="0" distR="0" wp14:anchorId="4067C5B4" wp14:editId="68184E80">
            <wp:extent cx="5124883" cy="3536950"/>
            <wp:effectExtent l="0" t="0" r="0" b="6350"/>
            <wp:docPr id="311722777" name="Image 3" descr="Une image contenant texte, carte, atlas,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descr="Une image contenant texte, carte, atlas, diagramme&#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26773" cy="3538254"/>
                    </a:xfrm>
                    <a:prstGeom prst="rect">
                      <a:avLst/>
                    </a:prstGeom>
                    <a:noFill/>
                    <a:ln>
                      <a:noFill/>
                    </a:ln>
                  </pic:spPr>
                </pic:pic>
              </a:graphicData>
            </a:graphic>
          </wp:inline>
        </w:drawing>
      </w:r>
    </w:p>
    <w:p w14:paraId="4A66FD8F" w14:textId="77777777" w:rsidR="00261859" w:rsidRPr="00690A84" w:rsidRDefault="00261859" w:rsidP="00261859">
      <w:pPr>
        <w:jc w:val="center"/>
        <w:rPr>
          <w:rFonts w:ascii="Marianne" w:hAnsi="Marianne" w:cs="Verdana"/>
          <w:sz w:val="18"/>
          <w:szCs w:val="18"/>
        </w:rPr>
      </w:pPr>
      <w:r w:rsidRPr="00B42F45">
        <w:rPr>
          <w:rFonts w:ascii="Marianne" w:hAnsi="Marianne" w:cs="Verdana"/>
          <w:sz w:val="18"/>
          <w:szCs w:val="18"/>
        </w:rPr>
        <w:t>Figure 1 : Plan de situation - APIJ</w:t>
      </w:r>
    </w:p>
    <w:p w14:paraId="6C1A2339" w14:textId="61136697" w:rsidR="00261859" w:rsidRPr="00690A84" w:rsidRDefault="0066491B" w:rsidP="00261859">
      <w:pPr>
        <w:jc w:val="both"/>
        <w:rPr>
          <w:rFonts w:ascii="Marianne" w:hAnsi="Marianne" w:cs="Verdana"/>
          <w:i/>
          <w:iCs/>
          <w:sz w:val="18"/>
          <w:szCs w:val="18"/>
          <w:u w:val="single"/>
        </w:rPr>
      </w:pPr>
      <w:r>
        <w:rPr>
          <w:rFonts w:ascii="Marianne" w:hAnsi="Marianne" w:cs="Verdana"/>
          <w:i/>
          <w:iCs/>
          <w:sz w:val="18"/>
          <w:szCs w:val="18"/>
        </w:rPr>
        <w:t>3</w:t>
      </w:r>
      <w:r w:rsidR="00261859" w:rsidRPr="00690A84">
        <w:rPr>
          <w:rFonts w:ascii="Marianne" w:hAnsi="Marianne" w:cs="Verdana"/>
          <w:i/>
          <w:iCs/>
          <w:sz w:val="18"/>
          <w:szCs w:val="18"/>
        </w:rPr>
        <w:t>.2.</w:t>
      </w:r>
      <w:r w:rsidR="00261859" w:rsidRPr="00690A84">
        <w:rPr>
          <w:rFonts w:ascii="Marianne" w:hAnsi="Marianne" w:cs="Verdana"/>
          <w:i/>
          <w:iCs/>
          <w:sz w:val="18"/>
          <w:szCs w:val="18"/>
        </w:rPr>
        <w:tab/>
      </w:r>
      <w:r w:rsidR="00261859" w:rsidRPr="00690A84">
        <w:rPr>
          <w:rFonts w:ascii="Marianne" w:hAnsi="Marianne" w:cs="Verdana"/>
          <w:i/>
          <w:iCs/>
          <w:sz w:val="18"/>
          <w:szCs w:val="18"/>
          <w:u w:val="single"/>
        </w:rPr>
        <w:t>Présentation du site</w:t>
      </w:r>
    </w:p>
    <w:p w14:paraId="41C63E76" w14:textId="77777777" w:rsidR="00261859" w:rsidRPr="00690A84" w:rsidRDefault="00261859" w:rsidP="00261859">
      <w:pPr>
        <w:jc w:val="both"/>
        <w:rPr>
          <w:rFonts w:ascii="Marianne" w:hAnsi="Marianne" w:cs="Verdana"/>
          <w:i/>
          <w:iCs/>
          <w:sz w:val="18"/>
          <w:szCs w:val="18"/>
        </w:rPr>
      </w:pPr>
    </w:p>
    <w:p w14:paraId="6D571F56" w14:textId="77777777" w:rsidR="00261859" w:rsidRDefault="00261859" w:rsidP="00261859">
      <w:pPr>
        <w:jc w:val="both"/>
        <w:rPr>
          <w:rFonts w:ascii="Marianne" w:hAnsi="Marianne" w:cs="Verdana"/>
          <w:sz w:val="18"/>
          <w:szCs w:val="18"/>
        </w:rPr>
      </w:pPr>
      <w:r w:rsidRPr="00721E30">
        <w:rPr>
          <w:rFonts w:ascii="Marianne" w:hAnsi="Marianne" w:cs="Verdana"/>
          <w:sz w:val="18"/>
          <w:szCs w:val="18"/>
        </w:rPr>
        <w:t>Le projet prévoit, sur l’emprise d’une surface bâtissable en enceinte d’environ 17 ha, la construction d’un établissement d’une surface utile de 24 000m² avec une hauteur maximum de R + 3. Au niveau des espaces extérieurs hors enceinte, il est prévu un parking d’environ 480 places</w:t>
      </w:r>
      <w:r>
        <w:rPr>
          <w:rFonts w:ascii="Marianne" w:hAnsi="Marianne" w:cs="Verdana"/>
          <w:sz w:val="18"/>
          <w:szCs w:val="18"/>
        </w:rPr>
        <w:t>.</w:t>
      </w:r>
    </w:p>
    <w:p w14:paraId="425A2AB7" w14:textId="77777777" w:rsidR="00261859" w:rsidRDefault="00261859" w:rsidP="00261859">
      <w:pPr>
        <w:jc w:val="both"/>
        <w:rPr>
          <w:rFonts w:ascii="Marianne" w:hAnsi="Marianne" w:cs="Arial"/>
          <w:bCs/>
          <w:sz w:val="18"/>
          <w:szCs w:val="18"/>
        </w:rPr>
      </w:pPr>
    </w:p>
    <w:p w14:paraId="18258DB8" w14:textId="77777777" w:rsidR="00261859" w:rsidRDefault="00261859" w:rsidP="00261859">
      <w:pPr>
        <w:jc w:val="both"/>
        <w:rPr>
          <w:rFonts w:ascii="Marianne" w:hAnsi="Marianne" w:cs="Arial"/>
          <w:bCs/>
          <w:sz w:val="18"/>
          <w:szCs w:val="18"/>
        </w:rPr>
      </w:pPr>
      <w:r w:rsidRPr="00721E30">
        <w:rPr>
          <w:rFonts w:ascii="Marianne" w:hAnsi="Marianne" w:cs="Arial"/>
          <w:bCs/>
          <w:sz w:val="18"/>
          <w:szCs w:val="18"/>
        </w:rPr>
        <w:t>Le site est au croisement des voies ferrées régionales et LGV. Il est desservi par une route départementale RD13 qui sera à dévier pour permettre l’implantation du projet ainsi qu’un projet voisin, porté par les collectivités locales (ZAE</w:t>
      </w:r>
      <w:r>
        <w:rPr>
          <w:rFonts w:ascii="Marianne" w:hAnsi="Marianne" w:cs="Arial"/>
          <w:bCs/>
          <w:sz w:val="18"/>
          <w:szCs w:val="18"/>
        </w:rPr>
        <w:t xml:space="preserve"> portée par la communauté d’agglomération Nîmes Métropole</w:t>
      </w:r>
      <w:r w:rsidRPr="00721E30">
        <w:rPr>
          <w:rFonts w:ascii="Marianne" w:hAnsi="Marianne" w:cs="Arial"/>
          <w:bCs/>
          <w:sz w:val="18"/>
          <w:szCs w:val="18"/>
        </w:rPr>
        <w:t>).</w:t>
      </w:r>
      <w:r>
        <w:rPr>
          <w:rFonts w:ascii="Marianne" w:hAnsi="Marianne" w:cs="Arial"/>
          <w:bCs/>
          <w:sz w:val="18"/>
          <w:szCs w:val="18"/>
        </w:rPr>
        <w:t xml:space="preserve"> Il est bordé par des buttes végétalisées qui constituaient les rampes d’accès à la voie LGV en travaux depuis la voie TER. </w:t>
      </w:r>
    </w:p>
    <w:p w14:paraId="73BA7A26" w14:textId="77777777" w:rsidR="00261859" w:rsidRDefault="00261859" w:rsidP="00261859">
      <w:pPr>
        <w:jc w:val="both"/>
        <w:rPr>
          <w:rFonts w:ascii="Marianne" w:hAnsi="Marianne" w:cs="Arial"/>
          <w:bCs/>
          <w:sz w:val="18"/>
          <w:szCs w:val="18"/>
        </w:rPr>
      </w:pPr>
    </w:p>
    <w:p w14:paraId="53ECE762" w14:textId="77777777" w:rsidR="00261859" w:rsidRDefault="00261859" w:rsidP="00261859">
      <w:pPr>
        <w:jc w:val="center"/>
        <w:rPr>
          <w:rFonts w:ascii="Marianne" w:hAnsi="Marianne" w:cs="Arial"/>
          <w:bCs/>
          <w:sz w:val="18"/>
          <w:szCs w:val="18"/>
        </w:rPr>
      </w:pPr>
    </w:p>
    <w:p w14:paraId="427583E0" w14:textId="31F95894" w:rsidR="00261859" w:rsidRDefault="00BE27E7" w:rsidP="00261859">
      <w:pPr>
        <w:jc w:val="center"/>
        <w:rPr>
          <w:rFonts w:ascii="Marianne" w:hAnsi="Marianne" w:cs="Arial"/>
          <w:bCs/>
          <w:sz w:val="18"/>
          <w:szCs w:val="18"/>
        </w:rPr>
      </w:pPr>
      <w:r>
        <w:rPr>
          <w:rFonts w:ascii="Marianne" w:hAnsi="Marianne" w:cs="Arial"/>
          <w:bCs/>
          <w:noProof/>
          <w:sz w:val="18"/>
          <w:szCs w:val="18"/>
        </w:rPr>
        <mc:AlternateContent>
          <mc:Choice Requires="wps">
            <w:drawing>
              <wp:anchor distT="0" distB="0" distL="114300" distR="114300" simplePos="0" relativeHeight="251661312" behindDoc="0" locked="0" layoutInCell="1" allowOverlap="1" wp14:anchorId="45C8035A" wp14:editId="14645C3E">
                <wp:simplePos x="0" y="0"/>
                <wp:positionH relativeFrom="column">
                  <wp:posOffset>5674360</wp:posOffset>
                </wp:positionH>
                <wp:positionV relativeFrom="paragraph">
                  <wp:posOffset>1010285</wp:posOffset>
                </wp:positionV>
                <wp:extent cx="1076325" cy="447675"/>
                <wp:effectExtent l="0" t="0" r="28575" b="28575"/>
                <wp:wrapNone/>
                <wp:docPr id="865142628" name="Zone de texte 3"/>
                <wp:cNvGraphicFramePr/>
                <a:graphic xmlns:a="http://schemas.openxmlformats.org/drawingml/2006/main">
                  <a:graphicData uri="http://schemas.microsoft.com/office/word/2010/wordprocessingShape">
                    <wps:wsp>
                      <wps:cNvSpPr txBox="1"/>
                      <wps:spPr>
                        <a:xfrm>
                          <a:off x="0" y="0"/>
                          <a:ext cx="1076325" cy="447675"/>
                        </a:xfrm>
                        <a:prstGeom prst="rect">
                          <a:avLst/>
                        </a:prstGeom>
                        <a:solidFill>
                          <a:schemeClr val="lt1"/>
                        </a:solidFill>
                        <a:ln w="6350">
                          <a:solidFill>
                            <a:srgbClr val="00B050"/>
                          </a:solidFill>
                        </a:ln>
                      </wps:spPr>
                      <wps:txbx>
                        <w:txbxContent>
                          <w:p w14:paraId="24BD69B1" w14:textId="06CAD15A" w:rsidR="00BE27E7" w:rsidRDefault="00BE27E7">
                            <w:r w:rsidRPr="00684138">
                              <w:rPr>
                                <w:sz w:val="20"/>
                                <w:szCs w:val="18"/>
                              </w:rPr>
                              <w:t xml:space="preserve">Section nord du dévoiement </w:t>
                            </w:r>
                            <w:proofErr w:type="spellStart"/>
                            <w:r>
                              <w:t>rroutier</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C8035A" id="_x0000_t202" coordsize="21600,21600" o:spt="202" path="m,l,21600r21600,l21600,xe">
                <v:stroke joinstyle="miter"/>
                <v:path gradientshapeok="t" o:connecttype="rect"/>
              </v:shapetype>
              <v:shape id="Zone de texte 3" o:spid="_x0000_s1026" type="#_x0000_t202" style="position:absolute;left:0;text-align:left;margin-left:446.8pt;margin-top:79.55pt;width:84.75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" fillcolor="white [3201]" strokecolor="#00b050" strokeweight=".5pt">
                <v:textbox>
                  <w:txbxContent>
                    <w:p w14:paraId="24BD69B1" w14:textId="06CAD15A" w:rsidR="00BE27E7" w:rsidRDefault="00BE27E7">
                      <w:r w:rsidRPr="00684138">
                        <w:rPr>
                          <w:sz w:val="20"/>
                          <w:szCs w:val="18"/>
                        </w:rPr>
                        <w:t xml:space="preserve">Section nord du dévoiement </w:t>
                      </w:r>
                      <w:proofErr w:type="spellStart"/>
                      <w:r>
                        <w:t>rroutier</w:t>
                      </w:r>
                      <w:proofErr w:type="spellEnd"/>
                    </w:p>
                  </w:txbxContent>
                </v:textbox>
              </v:shape>
            </w:pict>
          </mc:Fallback>
        </mc:AlternateContent>
      </w:r>
      <w:r>
        <w:rPr>
          <w:rFonts w:ascii="Marianne" w:hAnsi="Marianne" w:cs="Arial"/>
          <w:bCs/>
          <w:noProof/>
          <w:sz w:val="18"/>
          <w:szCs w:val="18"/>
        </w:rPr>
        <mc:AlternateContent>
          <mc:Choice Requires="wps">
            <w:drawing>
              <wp:anchor distT="0" distB="0" distL="114300" distR="114300" simplePos="0" relativeHeight="251660288" behindDoc="0" locked="0" layoutInCell="1" allowOverlap="1" wp14:anchorId="6D505D0C" wp14:editId="636F82DF">
                <wp:simplePos x="0" y="0"/>
                <wp:positionH relativeFrom="column">
                  <wp:posOffset>5150484</wp:posOffset>
                </wp:positionH>
                <wp:positionV relativeFrom="paragraph">
                  <wp:posOffset>1124586</wp:posOffset>
                </wp:positionV>
                <wp:extent cx="485775" cy="73660"/>
                <wp:effectExtent l="38100" t="0" r="28575" b="78740"/>
                <wp:wrapNone/>
                <wp:docPr id="1310910594" name="Connecteur droit avec flèche 2"/>
                <wp:cNvGraphicFramePr/>
                <a:graphic xmlns:a="http://schemas.openxmlformats.org/drawingml/2006/main">
                  <a:graphicData uri="http://schemas.microsoft.com/office/word/2010/wordprocessingShape">
                    <wps:wsp>
                      <wps:cNvCnPr/>
                      <wps:spPr>
                        <a:xfrm flipH="1">
                          <a:off x="0" y="0"/>
                          <a:ext cx="485775" cy="73660"/>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9862D5F" id="_x0000_t32" coordsize="21600,21600" o:spt="32" o:oned="t" path="m,l21600,21600e" filled="f">
                <v:path arrowok="t" fillok="f" o:connecttype="none"/>
                <o:lock v:ext="edit" shapetype="t"/>
              </v:shapetype>
              <v:shape id="Connecteur droit avec flèche 2" o:spid="_x0000_s1026" type="#_x0000_t32" style="position:absolute;margin-left:405.55pt;margin-top:88.55pt;width:38.25pt;height:5.8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" strokecolor="#00b050">
                <v:stroke endarrow="block"/>
              </v:shape>
            </w:pict>
          </mc:Fallback>
        </mc:AlternateContent>
      </w:r>
      <w:r>
        <w:rPr>
          <w:rFonts w:ascii="Marianne" w:hAnsi="Marianne" w:cs="Arial"/>
          <w:bCs/>
          <w:noProof/>
          <w:sz w:val="18"/>
          <w:szCs w:val="18"/>
        </w:rPr>
        <mc:AlternateContent>
          <mc:Choice Requires="wps">
            <w:drawing>
              <wp:anchor distT="0" distB="0" distL="114300" distR="114300" simplePos="0" relativeHeight="251659264" behindDoc="0" locked="0" layoutInCell="1" allowOverlap="1" wp14:anchorId="67AB85C5" wp14:editId="525BD3F3">
                <wp:simplePos x="0" y="0"/>
                <wp:positionH relativeFrom="column">
                  <wp:posOffset>4589145</wp:posOffset>
                </wp:positionH>
                <wp:positionV relativeFrom="paragraph">
                  <wp:posOffset>740410</wp:posOffset>
                </wp:positionV>
                <wp:extent cx="460158" cy="998651"/>
                <wp:effectExtent l="57150" t="0" r="54610" b="11430"/>
                <wp:wrapNone/>
                <wp:docPr id="1240072013" name="Ellipse 1"/>
                <wp:cNvGraphicFramePr/>
                <a:graphic xmlns:a="http://schemas.openxmlformats.org/drawingml/2006/main">
                  <a:graphicData uri="http://schemas.microsoft.com/office/word/2010/wordprocessingShape">
                    <wps:wsp>
                      <wps:cNvSpPr/>
                      <wps:spPr>
                        <a:xfrm rot="1019306">
                          <a:off x="0" y="0"/>
                          <a:ext cx="460158" cy="998651"/>
                        </a:xfrm>
                        <a:prstGeom prst="ellipse">
                          <a:avLst/>
                        </a:prstGeom>
                        <a:noFill/>
                        <a:ln w="28575">
                          <a:solidFill>
                            <a:srgbClr val="00B05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9C83D9" id="Ellipse 1" o:spid="_x0000_s1026" style="position:absolute;margin-left:361.35pt;margin-top:58.3pt;width:36.25pt;height:78.65pt;rotation:1113354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" filled="f" strokecolor="#00b050" strokeweight="2.25pt">
                <v:stroke dashstyle="1 1"/>
              </v:oval>
            </w:pict>
          </mc:Fallback>
        </mc:AlternateContent>
      </w:r>
      <w:r w:rsidR="00261859" w:rsidRPr="000748C1">
        <w:rPr>
          <w:rFonts w:ascii="Marianne" w:hAnsi="Marianne" w:cs="Arial"/>
          <w:bCs/>
          <w:noProof/>
          <w:sz w:val="18"/>
          <w:szCs w:val="18"/>
        </w:rPr>
        <w:drawing>
          <wp:inline distT="0" distB="0" distL="0" distR="0" wp14:anchorId="0788629D" wp14:editId="163BD9E9">
            <wp:extent cx="4788146" cy="3200564"/>
            <wp:effectExtent l="0" t="0" r="0" b="0"/>
            <wp:docPr id="508020049" name="Image 1" descr="Une image contenant texte, diagramme, capture d’écran,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437780" name="Image 1" descr="Une image contenant texte, diagramme, capture d’écran, ligne&#10;&#10;Le contenu généré par l’IA peut être incorrect."/>
                    <pic:cNvPicPr/>
                  </pic:nvPicPr>
                  <pic:blipFill>
                    <a:blip r:embed="rId9"/>
                    <a:stretch>
                      <a:fillRect/>
                    </a:stretch>
                  </pic:blipFill>
                  <pic:spPr>
                    <a:xfrm>
                      <a:off x="0" y="0"/>
                      <a:ext cx="4788146" cy="3200564"/>
                    </a:xfrm>
                    <a:prstGeom prst="rect">
                      <a:avLst/>
                    </a:prstGeom>
                  </pic:spPr>
                </pic:pic>
              </a:graphicData>
            </a:graphic>
          </wp:inline>
        </w:drawing>
      </w:r>
    </w:p>
    <w:p w14:paraId="31510A15" w14:textId="77777777" w:rsidR="00261859" w:rsidRDefault="00261859" w:rsidP="00261859">
      <w:pPr>
        <w:jc w:val="both"/>
        <w:rPr>
          <w:rFonts w:ascii="Marianne" w:hAnsi="Marianne" w:cs="Arial"/>
          <w:bCs/>
          <w:sz w:val="18"/>
          <w:szCs w:val="18"/>
        </w:rPr>
      </w:pPr>
    </w:p>
    <w:p w14:paraId="0CFC9C14" w14:textId="77777777" w:rsidR="00261859" w:rsidRPr="00721E30" w:rsidRDefault="00261859" w:rsidP="00261859">
      <w:pPr>
        <w:jc w:val="center"/>
        <w:rPr>
          <w:rFonts w:ascii="Marianne" w:hAnsi="Marianne" w:cs="Verdana"/>
          <w:sz w:val="18"/>
          <w:szCs w:val="18"/>
        </w:rPr>
      </w:pPr>
      <w:r w:rsidRPr="00B42F45">
        <w:rPr>
          <w:rFonts w:ascii="Marianne" w:hAnsi="Marianne" w:cs="Verdana"/>
          <w:sz w:val="18"/>
          <w:szCs w:val="18"/>
        </w:rPr>
        <w:t xml:space="preserve">Figure </w:t>
      </w:r>
      <w:r>
        <w:rPr>
          <w:rFonts w:ascii="Marianne" w:hAnsi="Marianne" w:cs="Verdana"/>
          <w:sz w:val="18"/>
          <w:szCs w:val="18"/>
        </w:rPr>
        <w:t>2</w:t>
      </w:r>
      <w:r w:rsidRPr="00B42F45">
        <w:rPr>
          <w:rFonts w:ascii="Marianne" w:hAnsi="Marianne" w:cs="Verdana"/>
          <w:sz w:val="18"/>
          <w:szCs w:val="18"/>
        </w:rPr>
        <w:t xml:space="preserve"> : </w:t>
      </w:r>
      <w:r>
        <w:rPr>
          <w:rFonts w:ascii="Marianne" w:hAnsi="Marianne" w:cs="Verdana"/>
          <w:sz w:val="18"/>
          <w:szCs w:val="18"/>
        </w:rPr>
        <w:t xml:space="preserve">synthèse de contraintes d’aménagement du site </w:t>
      </w:r>
    </w:p>
    <w:p w14:paraId="51FC5394" w14:textId="77777777" w:rsidR="00261859" w:rsidRDefault="00261859" w:rsidP="00261859">
      <w:pPr>
        <w:jc w:val="center"/>
        <w:rPr>
          <w:rFonts w:ascii="Marianne" w:hAnsi="Marianne" w:cs="Arial"/>
          <w:bCs/>
          <w:sz w:val="18"/>
          <w:szCs w:val="18"/>
        </w:rPr>
      </w:pPr>
    </w:p>
    <w:p w14:paraId="581F23F7" w14:textId="4053A637" w:rsidR="00261859" w:rsidRDefault="0066491B" w:rsidP="00261859">
      <w:pPr>
        <w:jc w:val="both"/>
        <w:rPr>
          <w:rFonts w:ascii="Marianne" w:hAnsi="Marianne" w:cs="Verdana"/>
          <w:i/>
          <w:iCs/>
          <w:sz w:val="18"/>
          <w:szCs w:val="18"/>
          <w:u w:val="single"/>
        </w:rPr>
      </w:pPr>
      <w:r>
        <w:rPr>
          <w:rFonts w:ascii="Marianne" w:hAnsi="Marianne" w:cs="Verdana"/>
          <w:sz w:val="18"/>
          <w:szCs w:val="18"/>
        </w:rPr>
        <w:t>3</w:t>
      </w:r>
      <w:r w:rsidR="00261859" w:rsidRPr="00C551CB">
        <w:rPr>
          <w:rFonts w:ascii="Marianne" w:hAnsi="Marianne" w:cs="Verdana"/>
          <w:sz w:val="18"/>
          <w:szCs w:val="18"/>
        </w:rPr>
        <w:t xml:space="preserve">.3. </w:t>
      </w:r>
      <w:r w:rsidR="00261859" w:rsidRPr="00C551CB">
        <w:rPr>
          <w:rFonts w:ascii="Marianne" w:hAnsi="Marianne" w:cs="Verdana"/>
          <w:sz w:val="18"/>
          <w:szCs w:val="18"/>
        </w:rPr>
        <w:tab/>
      </w:r>
      <w:r w:rsidR="00261859" w:rsidRPr="00C551CB">
        <w:rPr>
          <w:rFonts w:ascii="Marianne" w:hAnsi="Marianne" w:cs="Verdana"/>
          <w:i/>
          <w:iCs/>
          <w:sz w:val="18"/>
          <w:szCs w:val="18"/>
          <w:u w:val="single"/>
        </w:rPr>
        <w:t xml:space="preserve">Contexte administratif </w:t>
      </w:r>
      <w:r w:rsidR="00261859">
        <w:rPr>
          <w:rFonts w:ascii="Marianne" w:hAnsi="Marianne" w:cs="Verdana"/>
          <w:i/>
          <w:iCs/>
          <w:sz w:val="18"/>
          <w:szCs w:val="18"/>
          <w:u w:val="single"/>
        </w:rPr>
        <w:t>et de marché</w:t>
      </w:r>
    </w:p>
    <w:p w14:paraId="3DB39458" w14:textId="77777777" w:rsidR="00261859" w:rsidRPr="00C551CB" w:rsidRDefault="00261859" w:rsidP="00261859">
      <w:pPr>
        <w:jc w:val="both"/>
        <w:rPr>
          <w:rFonts w:ascii="Marianne" w:hAnsi="Marianne" w:cs="Verdana"/>
          <w:i/>
          <w:iCs/>
          <w:sz w:val="18"/>
          <w:szCs w:val="18"/>
          <w:u w:val="single"/>
        </w:rPr>
      </w:pPr>
    </w:p>
    <w:p w14:paraId="2D4ED71A" w14:textId="77777777" w:rsidR="00261859" w:rsidRDefault="00261859" w:rsidP="00261859">
      <w:pPr>
        <w:jc w:val="both"/>
        <w:rPr>
          <w:rFonts w:ascii="Marianne" w:hAnsi="Marianne" w:cs="Arial"/>
          <w:bCs/>
          <w:sz w:val="18"/>
          <w:szCs w:val="18"/>
        </w:rPr>
      </w:pPr>
      <w:r>
        <w:rPr>
          <w:rFonts w:ascii="Marianne" w:hAnsi="Marianne" w:cs="Arial"/>
          <w:bCs/>
          <w:sz w:val="18"/>
          <w:szCs w:val="18"/>
        </w:rPr>
        <w:t xml:space="preserve">Le projet nécessite une Déclaration d’Utilité Publique valant cessibilité et mise en comptabilité des documents d’urbanisme local. </w:t>
      </w:r>
    </w:p>
    <w:p w14:paraId="449EBFD6" w14:textId="77777777" w:rsidR="00261859" w:rsidRDefault="00261859" w:rsidP="00261859">
      <w:pPr>
        <w:jc w:val="both"/>
        <w:rPr>
          <w:rFonts w:ascii="Marianne" w:hAnsi="Marianne" w:cs="Arial"/>
          <w:bCs/>
          <w:sz w:val="18"/>
          <w:szCs w:val="18"/>
        </w:rPr>
      </w:pPr>
      <w:r>
        <w:rPr>
          <w:rFonts w:ascii="Marianne" w:hAnsi="Marianne" w:cs="Arial"/>
          <w:bCs/>
          <w:sz w:val="18"/>
          <w:szCs w:val="18"/>
        </w:rPr>
        <w:t xml:space="preserve">L’arrêté de DUP a été pris le 29 mars 2025 par la Préfecture du Gard. </w:t>
      </w:r>
    </w:p>
    <w:p w14:paraId="193241D9" w14:textId="77777777" w:rsidR="00261859" w:rsidRDefault="00261859" w:rsidP="00261859">
      <w:pPr>
        <w:jc w:val="both"/>
        <w:rPr>
          <w:rFonts w:ascii="Marianne" w:hAnsi="Marianne" w:cs="Arial"/>
          <w:bCs/>
          <w:sz w:val="18"/>
          <w:szCs w:val="18"/>
        </w:rPr>
      </w:pPr>
    </w:p>
    <w:p w14:paraId="3814D1C9" w14:textId="77777777" w:rsidR="00261859" w:rsidRDefault="00261859" w:rsidP="00261859">
      <w:pPr>
        <w:jc w:val="both"/>
        <w:rPr>
          <w:rFonts w:ascii="Marianne" w:hAnsi="Marianne" w:cs="Arial"/>
          <w:bCs/>
          <w:sz w:val="18"/>
          <w:szCs w:val="18"/>
        </w:rPr>
      </w:pPr>
      <w:r>
        <w:rPr>
          <w:rFonts w:ascii="Marianne" w:hAnsi="Marianne" w:cs="Arial"/>
          <w:bCs/>
          <w:sz w:val="18"/>
          <w:szCs w:val="18"/>
        </w:rPr>
        <w:t xml:space="preserve">Ce dossier ayant été préparé fin 2023, il porte sur le projet prévisionnel de centre pénitentiaire et ne présente pas d’éléments sur le projet de ZAE (effet cumulé notamment) porté par la communauté d’agglomération Nîmes Métropole dont les contours n’étaient pas définis. De même, il ne fait pas référence au dévoiement routier et l’ouvrage d’art nécessaire. </w:t>
      </w:r>
    </w:p>
    <w:p w14:paraId="11C0EF74" w14:textId="77777777" w:rsidR="00261859" w:rsidRDefault="00261859" w:rsidP="00261859">
      <w:pPr>
        <w:jc w:val="both"/>
        <w:rPr>
          <w:rFonts w:ascii="Marianne" w:hAnsi="Marianne" w:cs="Arial"/>
          <w:bCs/>
          <w:sz w:val="18"/>
          <w:szCs w:val="18"/>
        </w:rPr>
      </w:pPr>
    </w:p>
    <w:p w14:paraId="31AEEA0B" w14:textId="0EC49140" w:rsidR="00261859" w:rsidRDefault="00261859" w:rsidP="00261859">
      <w:pPr>
        <w:jc w:val="both"/>
        <w:rPr>
          <w:rFonts w:ascii="Marianne" w:hAnsi="Marianne" w:cs="Arial"/>
          <w:bCs/>
          <w:sz w:val="18"/>
          <w:szCs w:val="18"/>
        </w:rPr>
      </w:pPr>
      <w:r>
        <w:rPr>
          <w:rFonts w:ascii="Marianne" w:hAnsi="Marianne" w:cs="Arial"/>
          <w:bCs/>
          <w:sz w:val="18"/>
          <w:szCs w:val="18"/>
        </w:rPr>
        <w:t xml:space="preserve">Depuis ce dépôt, le projet pénitentiaire se concrétise </w:t>
      </w:r>
      <w:r w:rsidR="00BE27E7">
        <w:rPr>
          <w:rFonts w:ascii="Marianne" w:hAnsi="Marianne" w:cs="Arial"/>
          <w:bCs/>
          <w:sz w:val="18"/>
          <w:szCs w:val="18"/>
        </w:rPr>
        <w:t>avec la</w:t>
      </w:r>
      <w:r>
        <w:rPr>
          <w:rFonts w:ascii="Marianne" w:hAnsi="Marianne" w:cs="Arial"/>
          <w:bCs/>
          <w:sz w:val="18"/>
          <w:szCs w:val="18"/>
        </w:rPr>
        <w:t xml:space="preserve"> désignation d</w:t>
      </w:r>
      <w:r w:rsidR="00BE27E7">
        <w:rPr>
          <w:rFonts w:ascii="Marianne" w:hAnsi="Marianne" w:cs="Arial"/>
          <w:bCs/>
          <w:sz w:val="18"/>
          <w:szCs w:val="18"/>
        </w:rPr>
        <w:t xml:space="preserve">u groupement en charge de la </w:t>
      </w:r>
      <w:r>
        <w:rPr>
          <w:rFonts w:ascii="Marianne" w:hAnsi="Marianne" w:cs="Arial"/>
          <w:bCs/>
          <w:sz w:val="18"/>
          <w:szCs w:val="18"/>
        </w:rPr>
        <w:t xml:space="preserve"> concept</w:t>
      </w:r>
      <w:r w:rsidR="00BE27E7">
        <w:rPr>
          <w:rFonts w:ascii="Marianne" w:hAnsi="Marianne" w:cs="Arial"/>
          <w:bCs/>
          <w:sz w:val="18"/>
          <w:szCs w:val="18"/>
        </w:rPr>
        <w:t>ion</w:t>
      </w:r>
      <w:r>
        <w:rPr>
          <w:rFonts w:ascii="Marianne" w:hAnsi="Marianne" w:cs="Arial"/>
          <w:bCs/>
          <w:sz w:val="18"/>
          <w:szCs w:val="18"/>
        </w:rPr>
        <w:t>-réalisat</w:t>
      </w:r>
      <w:r w:rsidR="00BE27E7">
        <w:rPr>
          <w:rFonts w:ascii="Marianne" w:hAnsi="Marianne" w:cs="Arial"/>
          <w:bCs/>
          <w:sz w:val="18"/>
          <w:szCs w:val="18"/>
        </w:rPr>
        <w:t>ion</w:t>
      </w:r>
      <w:r>
        <w:rPr>
          <w:rFonts w:ascii="Marianne" w:hAnsi="Marianne" w:cs="Arial"/>
          <w:bCs/>
          <w:sz w:val="18"/>
          <w:szCs w:val="18"/>
        </w:rPr>
        <w:t xml:space="preserve"> de l’opération</w:t>
      </w:r>
      <w:r w:rsidR="004A21AA">
        <w:rPr>
          <w:rFonts w:ascii="Marianne" w:hAnsi="Marianne" w:cs="Arial"/>
          <w:bCs/>
          <w:sz w:val="18"/>
          <w:szCs w:val="18"/>
        </w:rPr>
        <w:t>.</w:t>
      </w:r>
      <w:r>
        <w:rPr>
          <w:rFonts w:ascii="Marianne" w:hAnsi="Marianne" w:cs="Arial"/>
          <w:bCs/>
          <w:sz w:val="18"/>
          <w:szCs w:val="18"/>
        </w:rPr>
        <w:t xml:space="preserve"> </w:t>
      </w:r>
      <w:r w:rsidR="00BE27E7">
        <w:rPr>
          <w:rFonts w:ascii="Marianne" w:hAnsi="Marianne" w:cs="Arial"/>
          <w:bCs/>
          <w:sz w:val="18"/>
          <w:szCs w:val="18"/>
        </w:rPr>
        <w:t xml:space="preserve">Ce dernier aura à charge d’affiner </w:t>
      </w:r>
      <w:r>
        <w:rPr>
          <w:rFonts w:ascii="Marianne" w:hAnsi="Marianne" w:cs="Arial"/>
          <w:bCs/>
          <w:sz w:val="18"/>
          <w:szCs w:val="18"/>
        </w:rPr>
        <w:t xml:space="preserve">le projet et </w:t>
      </w:r>
      <w:r w:rsidR="00BE27E7">
        <w:rPr>
          <w:rFonts w:ascii="Marianne" w:hAnsi="Marianne" w:cs="Arial"/>
          <w:bCs/>
          <w:sz w:val="18"/>
          <w:szCs w:val="18"/>
        </w:rPr>
        <w:t>d’</w:t>
      </w:r>
      <w:r w:rsidR="00BE27E7">
        <w:rPr>
          <w:rFonts w:ascii="Marianne" w:hAnsi="Marianne" w:cs="Calibri Light"/>
          <w:b/>
          <w:sz w:val="18"/>
          <w:szCs w:val="16"/>
        </w:rPr>
        <w:t xml:space="preserve">actualiser </w:t>
      </w:r>
      <w:r>
        <w:rPr>
          <w:rFonts w:ascii="Marianne" w:hAnsi="Marianne" w:cs="Arial"/>
          <w:bCs/>
          <w:sz w:val="18"/>
          <w:szCs w:val="18"/>
        </w:rPr>
        <w:t xml:space="preserve">ses besoins compensatoires </w:t>
      </w:r>
      <w:r w:rsidR="00BE27E7">
        <w:rPr>
          <w:rFonts w:ascii="Marianne" w:hAnsi="Marianne" w:cs="Arial"/>
          <w:bCs/>
          <w:sz w:val="18"/>
          <w:szCs w:val="18"/>
        </w:rPr>
        <w:t>associé afin d’alimenter le</w:t>
      </w:r>
      <w:r>
        <w:rPr>
          <w:rFonts w:ascii="Marianne" w:hAnsi="Marianne" w:cs="Arial"/>
          <w:bCs/>
          <w:sz w:val="18"/>
          <w:szCs w:val="18"/>
        </w:rPr>
        <w:t xml:space="preserve"> dossier d’autorisation environnementale unique et </w:t>
      </w:r>
      <w:r w:rsidR="00BE27E7">
        <w:rPr>
          <w:rFonts w:ascii="Marianne" w:hAnsi="Marianne" w:cs="Arial"/>
          <w:bCs/>
          <w:sz w:val="18"/>
          <w:szCs w:val="18"/>
        </w:rPr>
        <w:t>son</w:t>
      </w:r>
      <w:r>
        <w:rPr>
          <w:rFonts w:ascii="Marianne" w:hAnsi="Marianne" w:cs="Arial"/>
          <w:bCs/>
          <w:sz w:val="18"/>
          <w:szCs w:val="18"/>
        </w:rPr>
        <w:t xml:space="preserve">de étude d’impact). </w:t>
      </w:r>
    </w:p>
    <w:p w14:paraId="1E55649E" w14:textId="77777777" w:rsidR="00261859" w:rsidRDefault="00261859" w:rsidP="00261859">
      <w:pPr>
        <w:jc w:val="both"/>
        <w:rPr>
          <w:rFonts w:ascii="Marianne" w:hAnsi="Marianne" w:cs="Arial"/>
          <w:bCs/>
          <w:sz w:val="18"/>
          <w:szCs w:val="18"/>
        </w:rPr>
      </w:pPr>
      <w:r>
        <w:rPr>
          <w:rFonts w:ascii="Marianne" w:hAnsi="Marianne" w:cs="Arial"/>
          <w:bCs/>
          <w:sz w:val="18"/>
          <w:szCs w:val="18"/>
        </w:rPr>
        <w:t xml:space="preserve">Les projets de ZAE et dévoiement routier-ouvrage d’art ont aussi été affiner par le porteur de projet (communauté d’agglomération Nîmes Métropole). </w:t>
      </w:r>
    </w:p>
    <w:p w14:paraId="4D01B2DA" w14:textId="26CBB5D0" w:rsidR="00261859" w:rsidRDefault="00261859" w:rsidP="00261859">
      <w:pPr>
        <w:jc w:val="both"/>
        <w:rPr>
          <w:rFonts w:ascii="Marianne" w:hAnsi="Marianne" w:cs="Arial"/>
          <w:bCs/>
          <w:sz w:val="18"/>
          <w:szCs w:val="18"/>
        </w:rPr>
      </w:pPr>
      <w:r>
        <w:rPr>
          <w:rFonts w:ascii="Marianne" w:hAnsi="Marianne" w:cs="Arial"/>
          <w:bCs/>
          <w:sz w:val="18"/>
          <w:szCs w:val="18"/>
        </w:rPr>
        <w:t xml:space="preserve">Aussi il est prévu que le dossier d’autorisation environnementale unique porté par le concepteur du projet de centre pénitentiaire </w:t>
      </w:r>
      <w:r w:rsidR="00BE27E7">
        <w:rPr>
          <w:rFonts w:ascii="Marianne" w:hAnsi="Marianne" w:cs="Arial"/>
          <w:bCs/>
          <w:sz w:val="18"/>
          <w:szCs w:val="18"/>
        </w:rPr>
        <w:t xml:space="preserve">inclut une </w:t>
      </w:r>
      <w:r>
        <w:rPr>
          <w:rFonts w:ascii="Marianne" w:hAnsi="Marianne" w:cs="Arial"/>
          <w:bCs/>
          <w:sz w:val="18"/>
          <w:szCs w:val="18"/>
        </w:rPr>
        <w:t>étude d’impact</w:t>
      </w:r>
      <w:r w:rsidR="00BE27E7">
        <w:rPr>
          <w:rFonts w:ascii="Marianne" w:hAnsi="Marianne" w:cs="Arial"/>
          <w:bCs/>
          <w:sz w:val="18"/>
          <w:szCs w:val="18"/>
        </w:rPr>
        <w:t xml:space="preserve"> groupant le projet de centre pénitentiaire, le projet de ZAE et le dévoiement routier ainsi que leur</w:t>
      </w:r>
      <w:r w:rsidR="004A21AA">
        <w:rPr>
          <w:rFonts w:ascii="Marianne" w:hAnsi="Marianne" w:cs="Arial"/>
          <w:bCs/>
          <w:sz w:val="18"/>
          <w:szCs w:val="18"/>
        </w:rPr>
        <w:t>s</w:t>
      </w:r>
      <w:r w:rsidR="00BE27E7">
        <w:rPr>
          <w:rFonts w:ascii="Marianne" w:hAnsi="Marianne" w:cs="Arial"/>
          <w:bCs/>
          <w:sz w:val="18"/>
          <w:szCs w:val="18"/>
        </w:rPr>
        <w:t xml:space="preserve"> effets cumulés</w:t>
      </w:r>
      <w:r>
        <w:rPr>
          <w:rFonts w:ascii="Marianne" w:hAnsi="Marianne" w:cs="Arial"/>
          <w:bCs/>
          <w:sz w:val="18"/>
          <w:szCs w:val="18"/>
        </w:rPr>
        <w:t xml:space="preserve">. </w:t>
      </w:r>
    </w:p>
    <w:p w14:paraId="55372A8A" w14:textId="77777777" w:rsidR="00261859" w:rsidRDefault="00261859" w:rsidP="00261859">
      <w:pPr>
        <w:jc w:val="both"/>
        <w:rPr>
          <w:rFonts w:ascii="Marianne" w:hAnsi="Marianne" w:cs="Arial"/>
          <w:bCs/>
          <w:sz w:val="18"/>
          <w:szCs w:val="18"/>
        </w:rPr>
      </w:pPr>
      <w:r>
        <w:rPr>
          <w:rFonts w:ascii="Marianne" w:hAnsi="Marianne" w:cs="Arial"/>
          <w:bCs/>
          <w:sz w:val="18"/>
          <w:szCs w:val="18"/>
        </w:rPr>
        <w:lastRenderedPageBreak/>
        <w:t xml:space="preserve">Cette actualisation de l’étude d’impact synthétisera donc l’actualisation de l’étude d’impact du projet de centre pénitentiaire d’une part, l’étude d’impact du projet de la ZAE de Nîmes Métropole d’autre part et enfin le projet de dévoiement routier et ouvrage d’art. Ce contexte justifie le présent marché de prestation. </w:t>
      </w:r>
    </w:p>
    <w:p w14:paraId="2CB2D75B" w14:textId="482B21A9" w:rsidR="00261859" w:rsidRPr="00684138" w:rsidRDefault="00BE27E7" w:rsidP="00684138">
      <w:pPr>
        <w:jc w:val="both"/>
        <w:rPr>
          <w:rFonts w:ascii="Marianne" w:hAnsi="Marianne" w:cs="Arial"/>
          <w:bCs/>
          <w:sz w:val="18"/>
          <w:szCs w:val="18"/>
        </w:rPr>
      </w:pPr>
      <w:r w:rsidRPr="00684138">
        <w:rPr>
          <w:rFonts w:ascii="Marianne" w:hAnsi="Marianne" w:cs="Arial"/>
          <w:bCs/>
          <w:sz w:val="18"/>
          <w:szCs w:val="18"/>
        </w:rPr>
        <w:t xml:space="preserve">Il faut noter que le projet de centre pénitentiaire pourra porter directement une partie des impacts du dévoiement routier </w:t>
      </w:r>
      <w:r w:rsidR="00535A7F" w:rsidRPr="00684138">
        <w:rPr>
          <w:rFonts w:ascii="Marianne" w:hAnsi="Marianne" w:cs="Arial"/>
          <w:bCs/>
          <w:sz w:val="18"/>
          <w:szCs w:val="18"/>
        </w:rPr>
        <w:t xml:space="preserve">(section nord identifié à la figure 2 en page 5 du présent AE-CCP. </w:t>
      </w:r>
    </w:p>
    <w:p w14:paraId="20C648C9" w14:textId="77777777" w:rsidR="00261859" w:rsidRDefault="00261859" w:rsidP="00F27BCB">
      <w:pPr>
        <w:rPr>
          <w:rFonts w:ascii="Marianne" w:hAnsi="Marianne" w:cs="Arial"/>
          <w:b/>
          <w:bCs/>
          <w:szCs w:val="22"/>
        </w:rPr>
      </w:pPr>
    </w:p>
    <w:p w14:paraId="4287FB40" w14:textId="700AC400" w:rsidR="00231AFE" w:rsidRDefault="00CC689C" w:rsidP="00F27BCB">
      <w:pPr>
        <w:rPr>
          <w:rFonts w:ascii="Marianne" w:hAnsi="Marianne" w:cs="Arial"/>
          <w:b/>
          <w:bCs/>
          <w:szCs w:val="22"/>
        </w:rPr>
      </w:pPr>
      <w:r w:rsidRPr="00644D69">
        <w:rPr>
          <w:rFonts w:ascii="Marianne" w:hAnsi="Marianne" w:cs="Arial"/>
          <w:b/>
          <w:bCs/>
          <w:szCs w:val="22"/>
        </w:rPr>
        <w:t xml:space="preserve">Article </w:t>
      </w:r>
      <w:r w:rsidR="00261859">
        <w:rPr>
          <w:rFonts w:ascii="Marianne" w:hAnsi="Marianne" w:cs="Arial"/>
          <w:b/>
          <w:bCs/>
          <w:szCs w:val="22"/>
        </w:rPr>
        <w:t>4</w:t>
      </w:r>
      <w:r w:rsidRPr="00644D69">
        <w:rPr>
          <w:rFonts w:ascii="Marianne" w:hAnsi="Marianne" w:cs="Arial"/>
          <w:b/>
          <w:bCs/>
          <w:szCs w:val="22"/>
        </w:rPr>
        <w:t>. Prestations à fournir par le titulaire</w:t>
      </w:r>
    </w:p>
    <w:p w14:paraId="7C5A5632" w14:textId="77777777" w:rsidR="00F27BCB" w:rsidRPr="00F27BCB" w:rsidRDefault="00F27BCB" w:rsidP="00F27BCB">
      <w:pPr>
        <w:rPr>
          <w:rFonts w:ascii="Marianne" w:hAnsi="Marianne" w:cs="Arial"/>
          <w:b/>
          <w:bCs/>
          <w:szCs w:val="22"/>
        </w:rPr>
      </w:pPr>
    </w:p>
    <w:p w14:paraId="00377D41" w14:textId="77777777" w:rsidR="004352B7" w:rsidRDefault="004352B7" w:rsidP="00CC689C">
      <w:pPr>
        <w:pStyle w:val="Default"/>
        <w:jc w:val="both"/>
        <w:rPr>
          <w:rFonts w:ascii="Marianne" w:hAnsi="Marianne"/>
          <w:sz w:val="18"/>
          <w:szCs w:val="22"/>
        </w:rPr>
      </w:pPr>
    </w:p>
    <w:p w14:paraId="6C7CF398" w14:textId="3203A890" w:rsidR="00CC689C" w:rsidRPr="00690A84" w:rsidRDefault="00CC689C" w:rsidP="00CC689C">
      <w:pPr>
        <w:pStyle w:val="Default"/>
        <w:jc w:val="both"/>
        <w:rPr>
          <w:rFonts w:ascii="Marianne" w:hAnsi="Marianne"/>
          <w:sz w:val="18"/>
          <w:szCs w:val="22"/>
        </w:rPr>
      </w:pPr>
      <w:r w:rsidRPr="00690A84">
        <w:rPr>
          <w:rFonts w:ascii="Marianne" w:hAnsi="Marianne"/>
          <w:sz w:val="18"/>
          <w:szCs w:val="22"/>
        </w:rPr>
        <w:t xml:space="preserve">La mission consiste en la </w:t>
      </w:r>
      <w:r w:rsidR="00F27BCB" w:rsidRPr="00F27BCB">
        <w:rPr>
          <w:rFonts w:ascii="Marianne" w:hAnsi="Marianne"/>
          <w:sz w:val="18"/>
          <w:szCs w:val="22"/>
        </w:rPr>
        <w:t xml:space="preserve">synthèse et </w:t>
      </w:r>
      <w:r w:rsidR="000405FE">
        <w:rPr>
          <w:rFonts w:ascii="Marianne" w:hAnsi="Marianne"/>
          <w:sz w:val="18"/>
          <w:szCs w:val="22"/>
        </w:rPr>
        <w:t>l’</w:t>
      </w:r>
      <w:r w:rsidR="00F27BCB" w:rsidRPr="00F27BCB">
        <w:rPr>
          <w:rFonts w:ascii="Marianne" w:hAnsi="Marianne"/>
          <w:sz w:val="18"/>
          <w:szCs w:val="22"/>
        </w:rPr>
        <w:t xml:space="preserve">actualisation de l’étude impact </w:t>
      </w:r>
      <w:r w:rsidR="000405FE">
        <w:rPr>
          <w:rFonts w:ascii="Marianne" w:hAnsi="Marianne"/>
          <w:sz w:val="18"/>
          <w:szCs w:val="22"/>
        </w:rPr>
        <w:t>de</w:t>
      </w:r>
      <w:r w:rsidR="00F27BCB" w:rsidRPr="00F27BCB">
        <w:rPr>
          <w:rFonts w:ascii="Marianne" w:hAnsi="Marianne"/>
          <w:sz w:val="18"/>
          <w:szCs w:val="22"/>
        </w:rPr>
        <w:t xml:space="preserve"> l’Autorisation Environnementale Unique </w:t>
      </w:r>
      <w:r w:rsidRPr="00690A84">
        <w:rPr>
          <w:rFonts w:ascii="Marianne" w:hAnsi="Marianne"/>
          <w:sz w:val="18"/>
          <w:szCs w:val="22"/>
        </w:rPr>
        <w:t xml:space="preserve">relatif au projet </w:t>
      </w:r>
      <w:r w:rsidR="00C472B8" w:rsidRPr="00690A84">
        <w:rPr>
          <w:rFonts w:ascii="Marianne" w:hAnsi="Marianne"/>
          <w:sz w:val="18"/>
          <w:szCs w:val="22"/>
        </w:rPr>
        <w:t xml:space="preserve">de </w:t>
      </w:r>
      <w:r w:rsidR="00A37B62" w:rsidRPr="00690A84">
        <w:rPr>
          <w:rFonts w:ascii="Marianne" w:hAnsi="Marianne"/>
          <w:sz w:val="18"/>
          <w:szCs w:val="22"/>
        </w:rPr>
        <w:t xml:space="preserve">construction d’un </w:t>
      </w:r>
      <w:r w:rsidR="00A01EB6">
        <w:rPr>
          <w:rFonts w:ascii="Marianne" w:hAnsi="Marianne"/>
          <w:sz w:val="18"/>
          <w:szCs w:val="22"/>
        </w:rPr>
        <w:t>centre</w:t>
      </w:r>
      <w:r w:rsidR="00A37B62" w:rsidRPr="00690A84">
        <w:rPr>
          <w:rFonts w:ascii="Marianne" w:hAnsi="Marianne"/>
          <w:sz w:val="18"/>
          <w:szCs w:val="22"/>
        </w:rPr>
        <w:t xml:space="preserve"> pénitentiaire à </w:t>
      </w:r>
      <w:r w:rsidR="00A01EB6">
        <w:rPr>
          <w:rFonts w:ascii="Marianne" w:hAnsi="Marianne"/>
          <w:sz w:val="18"/>
          <w:szCs w:val="22"/>
        </w:rPr>
        <w:t>Nîmes (30)</w:t>
      </w:r>
      <w:r w:rsidR="00A37B62" w:rsidRPr="00690A84">
        <w:rPr>
          <w:rFonts w:ascii="Marianne" w:hAnsi="Marianne"/>
          <w:sz w:val="18"/>
          <w:szCs w:val="22"/>
        </w:rPr>
        <w:t xml:space="preserve">, </w:t>
      </w:r>
      <w:r w:rsidRPr="00690A84">
        <w:rPr>
          <w:rFonts w:ascii="Marianne" w:hAnsi="Marianne"/>
          <w:sz w:val="18"/>
          <w:szCs w:val="22"/>
        </w:rPr>
        <w:t xml:space="preserve">à partir des éléments </w:t>
      </w:r>
      <w:r w:rsidR="00272E21" w:rsidRPr="00690A84">
        <w:rPr>
          <w:rFonts w:ascii="Marianne" w:hAnsi="Marianne"/>
          <w:sz w:val="18"/>
          <w:szCs w:val="22"/>
        </w:rPr>
        <w:t>transmis par le pouvoir adjudicateur</w:t>
      </w:r>
      <w:r w:rsidRPr="00690A84">
        <w:rPr>
          <w:rFonts w:ascii="Marianne" w:hAnsi="Marianne"/>
          <w:sz w:val="18"/>
          <w:szCs w:val="22"/>
        </w:rPr>
        <w:t xml:space="preserve">. </w:t>
      </w:r>
    </w:p>
    <w:p w14:paraId="27DB5377" w14:textId="77777777" w:rsidR="00BE6DB9" w:rsidRPr="00690A84" w:rsidRDefault="00BE6DB9" w:rsidP="00CC689C">
      <w:pPr>
        <w:pStyle w:val="Default"/>
        <w:jc w:val="both"/>
        <w:rPr>
          <w:rFonts w:ascii="Marianne" w:hAnsi="Marianne"/>
          <w:sz w:val="18"/>
          <w:szCs w:val="22"/>
        </w:rPr>
      </w:pPr>
    </w:p>
    <w:p w14:paraId="6E28788F" w14:textId="599719D9" w:rsidR="002A5746" w:rsidRPr="001F0F7C" w:rsidRDefault="00BE6DB9" w:rsidP="00B31E1C">
      <w:pPr>
        <w:jc w:val="both"/>
        <w:rPr>
          <w:rFonts w:ascii="Marianne" w:hAnsi="Marianne" w:cs="Calibri Light"/>
          <w:b/>
          <w:sz w:val="18"/>
          <w:szCs w:val="16"/>
        </w:rPr>
      </w:pPr>
      <w:r w:rsidRPr="00690A84">
        <w:rPr>
          <w:rFonts w:ascii="Marianne" w:hAnsi="Marianne" w:cs="Calibri Light"/>
          <w:b/>
          <w:sz w:val="18"/>
          <w:szCs w:val="16"/>
        </w:rPr>
        <w:t xml:space="preserve">Phase 1 </w:t>
      </w:r>
      <w:r w:rsidR="001F0F7C">
        <w:rPr>
          <w:rFonts w:ascii="Marianne" w:hAnsi="Marianne" w:cs="Calibri Light"/>
          <w:b/>
          <w:sz w:val="18"/>
          <w:szCs w:val="16"/>
        </w:rPr>
        <w:t>–</w:t>
      </w:r>
      <w:r w:rsidRPr="00690A84">
        <w:rPr>
          <w:rFonts w:ascii="Marianne" w:hAnsi="Marianne" w:cs="Calibri Light"/>
          <w:b/>
          <w:sz w:val="18"/>
          <w:szCs w:val="16"/>
        </w:rPr>
        <w:t xml:space="preserve"> </w:t>
      </w:r>
      <w:r w:rsidR="008B7C4F">
        <w:rPr>
          <w:rFonts w:ascii="Marianne" w:hAnsi="Marianne" w:cs="Calibri Light"/>
          <w:b/>
          <w:sz w:val="18"/>
          <w:szCs w:val="16"/>
        </w:rPr>
        <w:t>Production, c</w:t>
      </w:r>
      <w:r w:rsidR="001F0F7C">
        <w:rPr>
          <w:rFonts w:ascii="Marianne" w:hAnsi="Marianne" w:cs="Calibri Light"/>
          <w:b/>
          <w:sz w:val="18"/>
          <w:szCs w:val="16"/>
        </w:rPr>
        <w:t>oordination et r</w:t>
      </w:r>
      <w:r w:rsidRPr="00690A84">
        <w:rPr>
          <w:rFonts w:ascii="Marianne" w:hAnsi="Marianne" w:cs="Calibri Light"/>
          <w:b/>
          <w:sz w:val="18"/>
          <w:szCs w:val="16"/>
        </w:rPr>
        <w:t>ecueil des données</w:t>
      </w:r>
      <w:r w:rsidR="008B7C4F">
        <w:rPr>
          <w:rFonts w:ascii="Marianne" w:hAnsi="Marianne" w:cs="Calibri Light"/>
          <w:b/>
          <w:sz w:val="18"/>
          <w:szCs w:val="16"/>
        </w:rPr>
        <w:t xml:space="preserve"> du projet du centre pénitentiaire, du projet de ZAE et projet du dévoiement routier </w:t>
      </w:r>
    </w:p>
    <w:p w14:paraId="72638681" w14:textId="77777777" w:rsidR="00BE6DB9" w:rsidRPr="00690A84" w:rsidRDefault="00BE6DB9" w:rsidP="00B31E1C">
      <w:pPr>
        <w:jc w:val="both"/>
        <w:rPr>
          <w:rFonts w:ascii="Marianne" w:hAnsi="Marianne" w:cs="Calibri Light"/>
          <w:b/>
          <w:sz w:val="18"/>
          <w:szCs w:val="16"/>
        </w:rPr>
      </w:pPr>
    </w:p>
    <w:p w14:paraId="7FFAB032" w14:textId="4C885E44" w:rsidR="00BE6DB9" w:rsidRDefault="00BE6DB9" w:rsidP="00B31E1C">
      <w:pPr>
        <w:jc w:val="both"/>
        <w:rPr>
          <w:rFonts w:ascii="Marianne" w:hAnsi="Marianne" w:cs="Calibri Light"/>
          <w:b/>
          <w:bCs/>
          <w:sz w:val="18"/>
          <w:szCs w:val="16"/>
        </w:rPr>
      </w:pPr>
      <w:r w:rsidRPr="00690A84">
        <w:rPr>
          <w:rFonts w:ascii="Marianne" w:hAnsi="Marianne" w:cs="Calibri Light"/>
          <w:sz w:val="18"/>
          <w:szCs w:val="16"/>
        </w:rPr>
        <w:t xml:space="preserve">Le titulaire a à sa charge de recueillir toutes les données </w:t>
      </w:r>
      <w:r w:rsidR="001F0F7C">
        <w:rPr>
          <w:rFonts w:ascii="Marianne" w:hAnsi="Marianne" w:cs="Calibri Light"/>
          <w:sz w:val="18"/>
          <w:szCs w:val="16"/>
        </w:rPr>
        <w:t>auprès des acteurs des trois projets en s’assurant de leur cohérence globale</w:t>
      </w:r>
      <w:r w:rsidR="00A52EA2">
        <w:rPr>
          <w:rFonts w:ascii="Marianne" w:hAnsi="Marianne" w:cs="Calibri Light"/>
          <w:sz w:val="18"/>
          <w:szCs w:val="16"/>
        </w:rPr>
        <w:t xml:space="preserve"> (en vue de les regrouper dans la future étude d’impact (phase 2))</w:t>
      </w:r>
      <w:r w:rsidR="00272E21" w:rsidRPr="00690A84">
        <w:rPr>
          <w:rFonts w:ascii="Marianne" w:hAnsi="Marianne" w:cs="Calibri Light"/>
          <w:b/>
          <w:bCs/>
          <w:sz w:val="18"/>
          <w:szCs w:val="16"/>
        </w:rPr>
        <w:t>.</w:t>
      </w:r>
    </w:p>
    <w:p w14:paraId="64766B1D" w14:textId="0BCCAB37" w:rsidR="008B7C4F" w:rsidRPr="00684138" w:rsidRDefault="008B7C4F" w:rsidP="00B31E1C">
      <w:pPr>
        <w:jc w:val="both"/>
        <w:rPr>
          <w:rFonts w:ascii="Marianne" w:hAnsi="Marianne" w:cs="Calibri Light"/>
          <w:sz w:val="18"/>
          <w:szCs w:val="16"/>
        </w:rPr>
      </w:pPr>
      <w:r w:rsidRPr="00684138">
        <w:rPr>
          <w:rFonts w:ascii="Marianne" w:hAnsi="Marianne" w:cs="Calibri Light"/>
          <w:sz w:val="18"/>
          <w:szCs w:val="16"/>
        </w:rPr>
        <w:t xml:space="preserve">Le titulaire </w:t>
      </w:r>
      <w:r w:rsidR="00A52EA2">
        <w:rPr>
          <w:rFonts w:ascii="Marianne" w:hAnsi="Marianne" w:cs="Calibri Light"/>
          <w:sz w:val="18"/>
          <w:szCs w:val="16"/>
        </w:rPr>
        <w:t>pourra être en charge de produire des données</w:t>
      </w:r>
      <w:r w:rsidR="00BE27E7">
        <w:rPr>
          <w:rFonts w:ascii="Marianne" w:hAnsi="Marianne" w:cs="Calibri Light"/>
          <w:sz w:val="18"/>
          <w:szCs w:val="16"/>
        </w:rPr>
        <w:t xml:space="preserve"> complémentaires à la première étude d’impact</w:t>
      </w:r>
      <w:r w:rsidR="00A52EA2">
        <w:rPr>
          <w:rFonts w:ascii="Marianne" w:hAnsi="Marianne" w:cs="Calibri Light"/>
          <w:sz w:val="18"/>
          <w:szCs w:val="16"/>
        </w:rPr>
        <w:t xml:space="preserve"> du projet de centre pénitentiaire et notamment le dévoiement routier nécessaire à sa construction et qui n’aurait pas été produite par le groupement en charge de la conception-réalisation du centre pénitentiaire. </w:t>
      </w:r>
    </w:p>
    <w:p w14:paraId="0F47D945" w14:textId="77777777" w:rsidR="00A52EA2" w:rsidRDefault="00A52EA2" w:rsidP="00B31E1C">
      <w:pPr>
        <w:jc w:val="both"/>
        <w:rPr>
          <w:rFonts w:ascii="Marianne" w:hAnsi="Marianne" w:cs="Calibri Light"/>
          <w:b/>
          <w:bCs/>
          <w:sz w:val="18"/>
          <w:szCs w:val="16"/>
        </w:rPr>
      </w:pPr>
    </w:p>
    <w:p w14:paraId="1992EF7C" w14:textId="45A10DAA" w:rsidR="00B35B6C" w:rsidRDefault="00B35B6C" w:rsidP="00B31E1C">
      <w:pPr>
        <w:jc w:val="both"/>
        <w:rPr>
          <w:rFonts w:ascii="Marianne" w:hAnsi="Marianne" w:cs="Calibri Light"/>
          <w:b/>
          <w:bCs/>
          <w:sz w:val="18"/>
          <w:szCs w:val="16"/>
        </w:rPr>
      </w:pPr>
      <w:r>
        <w:rPr>
          <w:rFonts w:ascii="Marianne" w:hAnsi="Marianne" w:cs="Calibri Light"/>
          <w:b/>
          <w:bCs/>
          <w:sz w:val="18"/>
          <w:szCs w:val="16"/>
        </w:rPr>
        <w:t xml:space="preserve"> </w:t>
      </w:r>
      <w:r w:rsidR="00A83308">
        <w:rPr>
          <w:rFonts w:ascii="Marianne" w:hAnsi="Marianne" w:cs="Calibri Light"/>
          <w:b/>
          <w:bCs/>
          <w:sz w:val="18"/>
          <w:szCs w:val="16"/>
        </w:rPr>
        <w:t>La mission consiste donc à</w:t>
      </w:r>
      <w:r w:rsidR="00A83308">
        <w:rPr>
          <w:rFonts w:ascii="Calibri" w:hAnsi="Calibri" w:cs="Calibri"/>
          <w:b/>
          <w:bCs/>
          <w:sz w:val="18"/>
          <w:szCs w:val="16"/>
        </w:rPr>
        <w:t> </w:t>
      </w:r>
      <w:r w:rsidR="00A83308">
        <w:rPr>
          <w:rFonts w:ascii="Marianne" w:hAnsi="Marianne" w:cs="Calibri Light"/>
          <w:b/>
          <w:bCs/>
          <w:sz w:val="18"/>
          <w:szCs w:val="16"/>
        </w:rPr>
        <w:t xml:space="preserve">: </w:t>
      </w:r>
    </w:p>
    <w:p w14:paraId="3E894783" w14:textId="77777777" w:rsidR="00A83308" w:rsidRDefault="00A83308" w:rsidP="00B31E1C">
      <w:pPr>
        <w:jc w:val="both"/>
        <w:rPr>
          <w:rFonts w:ascii="Marianne" w:hAnsi="Marianne" w:cs="Calibri Light"/>
          <w:b/>
          <w:bCs/>
          <w:sz w:val="18"/>
          <w:szCs w:val="16"/>
        </w:rPr>
      </w:pPr>
    </w:p>
    <w:p w14:paraId="450A8DA3" w14:textId="2EF8803F" w:rsidR="008B7C4F" w:rsidRDefault="008B7C4F" w:rsidP="008B7C4F">
      <w:pPr>
        <w:pStyle w:val="Paragraphedeliste"/>
        <w:numPr>
          <w:ilvl w:val="1"/>
          <w:numId w:val="12"/>
        </w:numPr>
        <w:jc w:val="both"/>
        <w:rPr>
          <w:rFonts w:ascii="Marianne" w:hAnsi="Marianne"/>
          <w:b/>
          <w:bCs/>
          <w:sz w:val="18"/>
          <w:szCs w:val="18"/>
        </w:rPr>
      </w:pPr>
      <w:r>
        <w:rPr>
          <w:rFonts w:ascii="Marianne" w:hAnsi="Marianne"/>
          <w:b/>
          <w:bCs/>
          <w:sz w:val="18"/>
          <w:szCs w:val="18"/>
        </w:rPr>
        <w:t>Collecte</w:t>
      </w:r>
      <w:r w:rsidR="00A83308">
        <w:rPr>
          <w:rFonts w:ascii="Marianne" w:hAnsi="Marianne"/>
          <w:b/>
          <w:bCs/>
          <w:sz w:val="18"/>
          <w:szCs w:val="18"/>
        </w:rPr>
        <w:t>r</w:t>
      </w:r>
      <w:r>
        <w:rPr>
          <w:rFonts w:ascii="Marianne" w:hAnsi="Marianne"/>
          <w:b/>
          <w:bCs/>
          <w:sz w:val="18"/>
          <w:szCs w:val="18"/>
        </w:rPr>
        <w:t xml:space="preserve"> </w:t>
      </w:r>
      <w:r w:rsidR="00A83308">
        <w:rPr>
          <w:rFonts w:ascii="Marianne" w:hAnsi="Marianne"/>
          <w:b/>
          <w:bCs/>
          <w:sz w:val="18"/>
          <w:szCs w:val="18"/>
        </w:rPr>
        <w:t>l</w:t>
      </w:r>
      <w:r>
        <w:rPr>
          <w:rFonts w:ascii="Marianne" w:hAnsi="Marianne"/>
          <w:b/>
          <w:bCs/>
          <w:sz w:val="18"/>
          <w:szCs w:val="18"/>
        </w:rPr>
        <w:t>es donnée</w:t>
      </w:r>
      <w:r w:rsidRPr="00E6752D">
        <w:rPr>
          <w:rFonts w:ascii="Marianne" w:hAnsi="Marianne"/>
          <w:b/>
          <w:bCs/>
          <w:sz w:val="18"/>
          <w:szCs w:val="18"/>
        </w:rPr>
        <w:t>s des</w:t>
      </w:r>
      <w:r>
        <w:rPr>
          <w:rFonts w:ascii="Marianne" w:hAnsi="Marianne"/>
          <w:b/>
          <w:bCs/>
          <w:sz w:val="18"/>
          <w:szCs w:val="18"/>
        </w:rPr>
        <w:t xml:space="preserve"> </w:t>
      </w:r>
      <w:r w:rsidRPr="00E6752D">
        <w:rPr>
          <w:rFonts w:ascii="Marianne" w:hAnsi="Marianne"/>
          <w:b/>
          <w:bCs/>
          <w:sz w:val="18"/>
          <w:szCs w:val="18"/>
        </w:rPr>
        <w:t>projets connexes</w:t>
      </w:r>
      <w:r w:rsidRPr="00690A84">
        <w:rPr>
          <w:rFonts w:ascii="Marianne" w:hAnsi="Marianne"/>
          <w:b/>
          <w:bCs/>
          <w:sz w:val="18"/>
          <w:szCs w:val="18"/>
        </w:rPr>
        <w:t xml:space="preserve"> : </w:t>
      </w:r>
    </w:p>
    <w:p w14:paraId="40E87F28" w14:textId="641F168F" w:rsidR="008B7C4F" w:rsidRPr="00684138" w:rsidRDefault="008B7C4F" w:rsidP="008B7C4F">
      <w:pPr>
        <w:pStyle w:val="Paragraphedeliste"/>
        <w:numPr>
          <w:ilvl w:val="1"/>
          <w:numId w:val="12"/>
        </w:numPr>
        <w:jc w:val="both"/>
        <w:rPr>
          <w:rFonts w:ascii="Marianne" w:hAnsi="Marianne"/>
          <w:b/>
          <w:bCs/>
          <w:sz w:val="18"/>
          <w:szCs w:val="18"/>
        </w:rPr>
      </w:pPr>
      <w:r>
        <w:rPr>
          <w:rFonts w:ascii="Marianne" w:hAnsi="Marianne"/>
          <w:b/>
          <w:bCs/>
          <w:sz w:val="18"/>
          <w:szCs w:val="18"/>
        </w:rPr>
        <w:t xml:space="preserve">Actualisation </w:t>
      </w:r>
      <w:r w:rsidR="004A21AA">
        <w:rPr>
          <w:rFonts w:ascii="Marianne" w:hAnsi="Marianne"/>
          <w:b/>
          <w:bCs/>
          <w:sz w:val="18"/>
          <w:szCs w:val="18"/>
        </w:rPr>
        <w:t xml:space="preserve">et/ou </w:t>
      </w:r>
      <w:r>
        <w:rPr>
          <w:rFonts w:ascii="Marianne" w:hAnsi="Marianne"/>
          <w:b/>
          <w:bCs/>
          <w:sz w:val="18"/>
          <w:szCs w:val="18"/>
        </w:rPr>
        <w:t>des donné</w:t>
      </w:r>
      <w:r>
        <w:rPr>
          <w:rFonts w:ascii="Calibri" w:hAnsi="Calibri" w:cs="Calibri"/>
          <w:b/>
          <w:bCs/>
          <w:sz w:val="18"/>
          <w:szCs w:val="18"/>
        </w:rPr>
        <w:t xml:space="preserve">s </w:t>
      </w:r>
      <w:r w:rsidRPr="00684138">
        <w:rPr>
          <w:rFonts w:ascii="Marianne" w:hAnsi="Marianne" w:cs="Calibri"/>
          <w:b/>
          <w:bCs/>
          <w:sz w:val="18"/>
          <w:szCs w:val="18"/>
        </w:rPr>
        <w:t>du centre pénitentiaire et sa voirie</w:t>
      </w:r>
      <w:r w:rsidRPr="004A21AA">
        <w:rPr>
          <w:rFonts w:ascii="Calibri" w:hAnsi="Calibri" w:cs="Calibri"/>
          <w:b/>
          <w:bCs/>
          <w:sz w:val="18"/>
          <w:szCs w:val="18"/>
        </w:rPr>
        <w:t> </w:t>
      </w:r>
      <w:r w:rsidRPr="00684138">
        <w:rPr>
          <w:rFonts w:ascii="Marianne" w:hAnsi="Marianne" w:cs="Calibri"/>
          <w:b/>
          <w:bCs/>
          <w:sz w:val="18"/>
          <w:szCs w:val="18"/>
        </w:rPr>
        <w:t>:</w:t>
      </w:r>
    </w:p>
    <w:p w14:paraId="7C138076" w14:textId="7BD2A06A" w:rsidR="00A83308" w:rsidRPr="00E6752D" w:rsidRDefault="00A83308" w:rsidP="008B7C4F">
      <w:pPr>
        <w:pStyle w:val="Paragraphedeliste"/>
        <w:numPr>
          <w:ilvl w:val="1"/>
          <w:numId w:val="12"/>
        </w:numPr>
        <w:jc w:val="both"/>
        <w:rPr>
          <w:rFonts w:ascii="Marianne" w:hAnsi="Marianne"/>
          <w:b/>
          <w:bCs/>
          <w:sz w:val="18"/>
          <w:szCs w:val="18"/>
        </w:rPr>
      </w:pPr>
      <w:r>
        <w:rPr>
          <w:rFonts w:ascii="Marianne" w:hAnsi="Marianne"/>
          <w:b/>
          <w:bCs/>
          <w:sz w:val="18"/>
          <w:szCs w:val="18"/>
        </w:rPr>
        <w:t>S</w:t>
      </w:r>
      <w:r>
        <w:rPr>
          <w:rFonts w:ascii="Calibri" w:hAnsi="Calibri" w:cs="Calibri"/>
          <w:b/>
          <w:bCs/>
          <w:sz w:val="18"/>
          <w:szCs w:val="18"/>
        </w:rPr>
        <w:t> </w:t>
      </w:r>
      <w:r>
        <w:rPr>
          <w:rFonts w:ascii="Marianne" w:hAnsi="Marianne"/>
          <w:b/>
          <w:bCs/>
          <w:sz w:val="18"/>
          <w:szCs w:val="18"/>
        </w:rPr>
        <w:t>’assurer de la cohérence de ces données</w:t>
      </w:r>
    </w:p>
    <w:p w14:paraId="68E956DC" w14:textId="77777777" w:rsidR="008B7C4F" w:rsidRPr="00690A84" w:rsidRDefault="008B7C4F" w:rsidP="00B31E1C">
      <w:pPr>
        <w:jc w:val="both"/>
        <w:rPr>
          <w:rFonts w:ascii="Marianne" w:hAnsi="Marianne" w:cs="Calibri Light"/>
          <w:b/>
          <w:bCs/>
          <w:sz w:val="18"/>
          <w:szCs w:val="16"/>
        </w:rPr>
      </w:pPr>
    </w:p>
    <w:p w14:paraId="569D0A06" w14:textId="77777777" w:rsidR="00940963" w:rsidRPr="00690A84" w:rsidRDefault="00940963" w:rsidP="00B31E1C">
      <w:pPr>
        <w:jc w:val="both"/>
        <w:rPr>
          <w:rFonts w:ascii="Marianne" w:hAnsi="Marianne" w:cs="Calibri Light"/>
          <w:sz w:val="18"/>
          <w:szCs w:val="16"/>
        </w:rPr>
      </w:pPr>
    </w:p>
    <w:p w14:paraId="668C758A" w14:textId="77777777" w:rsidR="00BE6DB9" w:rsidRPr="00690A84" w:rsidRDefault="00BE6DB9" w:rsidP="00B31E1C">
      <w:pPr>
        <w:jc w:val="both"/>
        <w:rPr>
          <w:rFonts w:ascii="Marianne" w:hAnsi="Marianne" w:cs="Calibri Light"/>
          <w:sz w:val="18"/>
          <w:szCs w:val="16"/>
        </w:rPr>
      </w:pPr>
    </w:p>
    <w:p w14:paraId="4F467988" w14:textId="45573BB2" w:rsidR="00BE6DB9" w:rsidRPr="00690A84" w:rsidRDefault="00BE6DB9" w:rsidP="00B31E1C">
      <w:pPr>
        <w:jc w:val="both"/>
        <w:rPr>
          <w:rFonts w:ascii="Marianne" w:hAnsi="Marianne" w:cs="Calibri Light"/>
          <w:b/>
          <w:sz w:val="18"/>
          <w:szCs w:val="16"/>
        </w:rPr>
      </w:pPr>
      <w:r w:rsidRPr="00690A84">
        <w:rPr>
          <w:rFonts w:ascii="Marianne" w:hAnsi="Marianne" w:cs="Calibri Light"/>
          <w:b/>
          <w:sz w:val="18"/>
          <w:szCs w:val="16"/>
        </w:rPr>
        <w:t xml:space="preserve">Phase </w:t>
      </w:r>
      <w:r w:rsidR="001F0F7C">
        <w:rPr>
          <w:rFonts w:ascii="Marianne" w:hAnsi="Marianne" w:cs="Calibri Light"/>
          <w:b/>
          <w:sz w:val="18"/>
          <w:szCs w:val="16"/>
        </w:rPr>
        <w:t>2</w:t>
      </w:r>
      <w:r w:rsidRPr="00690A84">
        <w:rPr>
          <w:rFonts w:ascii="Marianne" w:hAnsi="Marianne" w:cs="Calibri Light"/>
          <w:b/>
          <w:sz w:val="18"/>
          <w:szCs w:val="16"/>
        </w:rPr>
        <w:t xml:space="preserve"> - Constitution des versions intermédiaires d</w:t>
      </w:r>
      <w:r w:rsidR="001F0F7C">
        <w:rPr>
          <w:rFonts w:ascii="Marianne" w:hAnsi="Marianne" w:cs="Calibri Light"/>
          <w:b/>
          <w:sz w:val="18"/>
          <w:szCs w:val="16"/>
        </w:rPr>
        <w:t>e l’étude d’impact</w:t>
      </w:r>
    </w:p>
    <w:p w14:paraId="0661B638" w14:textId="77777777" w:rsidR="00BE6DB9" w:rsidRPr="00690A84" w:rsidRDefault="00BE6DB9" w:rsidP="00B31E1C">
      <w:pPr>
        <w:jc w:val="both"/>
        <w:rPr>
          <w:rFonts w:ascii="Marianne" w:hAnsi="Marianne" w:cs="Calibri Light"/>
          <w:b/>
          <w:sz w:val="18"/>
          <w:szCs w:val="16"/>
        </w:rPr>
      </w:pPr>
    </w:p>
    <w:p w14:paraId="5DB12A8D" w14:textId="1A617AC7" w:rsidR="00BE6DB9" w:rsidRPr="00690A84" w:rsidRDefault="00BE6DB9" w:rsidP="00B31E1C">
      <w:pPr>
        <w:jc w:val="both"/>
        <w:rPr>
          <w:rFonts w:ascii="Marianne" w:hAnsi="Marianne" w:cs="Calibri Light"/>
          <w:sz w:val="18"/>
          <w:szCs w:val="16"/>
        </w:rPr>
      </w:pPr>
      <w:r w:rsidRPr="00690A84">
        <w:rPr>
          <w:rFonts w:ascii="Marianne" w:hAnsi="Marianne" w:cs="Calibri Light"/>
          <w:sz w:val="18"/>
          <w:szCs w:val="16"/>
        </w:rPr>
        <w:t xml:space="preserve">Sur la base des </w:t>
      </w:r>
      <w:r w:rsidR="001F0F7C">
        <w:rPr>
          <w:rFonts w:ascii="Marianne" w:hAnsi="Marianne" w:cs="Calibri Light"/>
          <w:sz w:val="18"/>
          <w:szCs w:val="16"/>
        </w:rPr>
        <w:t xml:space="preserve">données </w:t>
      </w:r>
      <w:r w:rsidRPr="00690A84">
        <w:rPr>
          <w:rFonts w:ascii="Marianne" w:hAnsi="Marianne" w:cs="Calibri Light"/>
          <w:sz w:val="18"/>
          <w:szCs w:val="16"/>
        </w:rPr>
        <w:t>recueilli</w:t>
      </w:r>
      <w:r w:rsidR="001F0F7C">
        <w:rPr>
          <w:rFonts w:ascii="Marianne" w:hAnsi="Marianne" w:cs="Calibri Light"/>
          <w:sz w:val="18"/>
          <w:szCs w:val="16"/>
        </w:rPr>
        <w:t>es sur les trois projets (centre pénitentiaire, ZAE et dévoiement routier)</w:t>
      </w:r>
      <w:r w:rsidRPr="00690A84">
        <w:rPr>
          <w:rFonts w:ascii="Marianne" w:hAnsi="Marianne" w:cs="Calibri Light"/>
          <w:sz w:val="18"/>
          <w:szCs w:val="16"/>
        </w:rPr>
        <w:t>, le titulaire réalisera une première version d</w:t>
      </w:r>
      <w:r w:rsidR="001F0F7C">
        <w:rPr>
          <w:rFonts w:ascii="Marianne" w:hAnsi="Marianne" w:cs="Calibri Light"/>
          <w:sz w:val="18"/>
          <w:szCs w:val="16"/>
        </w:rPr>
        <w:t>e l’étude d’impact</w:t>
      </w:r>
      <w:r w:rsidRPr="00690A84">
        <w:rPr>
          <w:rFonts w:ascii="Marianne" w:hAnsi="Marianne" w:cs="Calibri Light"/>
          <w:sz w:val="18"/>
          <w:szCs w:val="16"/>
        </w:rPr>
        <w:t xml:space="preserve"> compl</w:t>
      </w:r>
      <w:r w:rsidR="008D68A0">
        <w:rPr>
          <w:rFonts w:ascii="Marianne" w:hAnsi="Marianne" w:cs="Calibri Light"/>
          <w:sz w:val="18"/>
          <w:szCs w:val="16"/>
        </w:rPr>
        <w:t>è</w:t>
      </w:r>
      <w:r w:rsidRPr="00690A84">
        <w:rPr>
          <w:rFonts w:ascii="Marianne" w:hAnsi="Marianne" w:cs="Calibri Light"/>
          <w:sz w:val="18"/>
          <w:szCs w:val="16"/>
        </w:rPr>
        <w:t>t</w:t>
      </w:r>
      <w:r w:rsidR="009734C0">
        <w:rPr>
          <w:rFonts w:ascii="Marianne" w:hAnsi="Marianne" w:cs="Calibri Light"/>
          <w:sz w:val="18"/>
          <w:szCs w:val="16"/>
        </w:rPr>
        <w:t>e</w:t>
      </w:r>
      <w:r w:rsidR="00444232">
        <w:rPr>
          <w:rFonts w:ascii="Marianne" w:hAnsi="Marianne" w:cs="Calibri Light"/>
          <w:sz w:val="18"/>
          <w:szCs w:val="16"/>
        </w:rPr>
        <w:t xml:space="preserve"> aux trois projets et leurs effets cumulés</w:t>
      </w:r>
      <w:r w:rsidRPr="00690A84">
        <w:rPr>
          <w:rFonts w:ascii="Marianne" w:hAnsi="Marianne" w:cs="Calibri Light"/>
          <w:sz w:val="18"/>
          <w:szCs w:val="16"/>
        </w:rPr>
        <w:t xml:space="preserve">. Cette version sera remise dans les délais contractuels prévus au présent </w:t>
      </w:r>
      <w:r w:rsidR="00297E0D">
        <w:rPr>
          <w:rFonts w:ascii="Marianne" w:hAnsi="Marianne" w:cs="Calibri Light"/>
          <w:sz w:val="18"/>
          <w:szCs w:val="16"/>
        </w:rPr>
        <w:t>marché</w:t>
      </w:r>
      <w:r w:rsidRPr="00690A84">
        <w:rPr>
          <w:rFonts w:ascii="Marianne" w:hAnsi="Marianne" w:cs="Calibri Light"/>
          <w:sz w:val="18"/>
          <w:szCs w:val="16"/>
        </w:rPr>
        <w:t>.</w:t>
      </w:r>
    </w:p>
    <w:p w14:paraId="37D7D240" w14:textId="77777777" w:rsidR="00BE6DB9" w:rsidRPr="00690A84" w:rsidRDefault="00BE6DB9" w:rsidP="00B31E1C">
      <w:pPr>
        <w:jc w:val="both"/>
        <w:rPr>
          <w:rFonts w:ascii="Marianne" w:hAnsi="Marianne" w:cs="Calibri Light"/>
          <w:sz w:val="18"/>
          <w:szCs w:val="16"/>
        </w:rPr>
      </w:pPr>
    </w:p>
    <w:p w14:paraId="33AB81A6" w14:textId="25A9510E" w:rsidR="00BE6DB9" w:rsidRDefault="00BE6DB9" w:rsidP="00B31E1C">
      <w:pPr>
        <w:jc w:val="both"/>
        <w:rPr>
          <w:rFonts w:ascii="Marianne" w:hAnsi="Marianne" w:cs="Calibri Light"/>
          <w:sz w:val="18"/>
          <w:szCs w:val="16"/>
        </w:rPr>
      </w:pPr>
      <w:r w:rsidRPr="00690A84">
        <w:rPr>
          <w:rFonts w:ascii="Marianne" w:hAnsi="Marianne" w:cs="Calibri Light"/>
          <w:sz w:val="18"/>
          <w:szCs w:val="16"/>
        </w:rPr>
        <w:t xml:space="preserve">Les versions intermédiaires serviront de support à des réunions de coordination avec le maître d’ouvrage, afin d’apporter les précisions nécessaires pour que le dossier ne souffre d’aucune lacune technique ou réglementaire, </w:t>
      </w:r>
      <w:r w:rsidR="00907493" w:rsidRPr="00690A84">
        <w:rPr>
          <w:rFonts w:ascii="Marianne" w:hAnsi="Marianne" w:cs="Calibri Light"/>
          <w:sz w:val="18"/>
          <w:szCs w:val="16"/>
        </w:rPr>
        <w:t xml:space="preserve">et </w:t>
      </w:r>
      <w:r w:rsidRPr="00690A84">
        <w:rPr>
          <w:rFonts w:ascii="Marianne" w:hAnsi="Marianne" w:cs="Calibri Light"/>
          <w:sz w:val="18"/>
          <w:szCs w:val="16"/>
        </w:rPr>
        <w:t>de mettre à jour les données si elles ont été renouvelées entre temps.</w:t>
      </w:r>
    </w:p>
    <w:p w14:paraId="1B9A4573" w14:textId="77777777" w:rsidR="001F0F7C" w:rsidRPr="00690A84" w:rsidRDefault="001F0F7C" w:rsidP="00B31E1C">
      <w:pPr>
        <w:jc w:val="both"/>
        <w:rPr>
          <w:rFonts w:ascii="Marianne" w:hAnsi="Marianne" w:cs="Calibri Light"/>
          <w:sz w:val="18"/>
          <w:szCs w:val="16"/>
        </w:rPr>
      </w:pPr>
    </w:p>
    <w:p w14:paraId="5599957F" w14:textId="76AA22B4" w:rsidR="00BE6DB9" w:rsidRDefault="00BE6DB9" w:rsidP="00B31E1C">
      <w:pPr>
        <w:jc w:val="both"/>
        <w:rPr>
          <w:rFonts w:ascii="Marianne" w:hAnsi="Marianne" w:cs="Calibri Light"/>
          <w:sz w:val="18"/>
          <w:szCs w:val="16"/>
        </w:rPr>
      </w:pPr>
      <w:r w:rsidRPr="00690A84">
        <w:rPr>
          <w:rFonts w:ascii="Marianne" w:hAnsi="Marianne" w:cs="Calibri Light"/>
          <w:sz w:val="18"/>
          <w:szCs w:val="16"/>
        </w:rPr>
        <w:t xml:space="preserve">Une version intermédiaire </w:t>
      </w:r>
      <w:r w:rsidR="001F0F7C">
        <w:rPr>
          <w:rFonts w:ascii="Marianne" w:hAnsi="Marianne" w:cs="Calibri Light"/>
          <w:sz w:val="18"/>
          <w:szCs w:val="16"/>
        </w:rPr>
        <w:t>de l’étude d’impact</w:t>
      </w:r>
      <w:r w:rsidRPr="00690A84">
        <w:rPr>
          <w:rFonts w:ascii="Marianne" w:hAnsi="Marianne" w:cs="Calibri Light"/>
          <w:sz w:val="18"/>
          <w:szCs w:val="16"/>
        </w:rPr>
        <w:t xml:space="preserve"> pourra être soumise pour une pré-instruction aux services de l’Etat (</w:t>
      </w:r>
      <w:r w:rsidR="00297E0D">
        <w:rPr>
          <w:rFonts w:ascii="Marianne" w:hAnsi="Marianne" w:cs="Calibri Light"/>
          <w:sz w:val="18"/>
          <w:szCs w:val="16"/>
        </w:rPr>
        <w:t>DREAL</w:t>
      </w:r>
      <w:r w:rsidRPr="00690A84">
        <w:rPr>
          <w:rFonts w:ascii="Marianne" w:hAnsi="Marianne" w:cs="Calibri Light"/>
          <w:sz w:val="18"/>
          <w:szCs w:val="16"/>
        </w:rPr>
        <w:t xml:space="preserve">, </w:t>
      </w:r>
      <w:r w:rsidR="00907493" w:rsidRPr="00690A84">
        <w:rPr>
          <w:rFonts w:ascii="Marianne" w:hAnsi="Marianne" w:cs="Calibri Light"/>
          <w:sz w:val="18"/>
          <w:szCs w:val="16"/>
        </w:rPr>
        <w:t>DDT, s</w:t>
      </w:r>
      <w:r w:rsidRPr="00690A84">
        <w:rPr>
          <w:rFonts w:ascii="Marianne" w:hAnsi="Marianne" w:cs="Calibri Light"/>
          <w:sz w:val="18"/>
          <w:szCs w:val="16"/>
        </w:rPr>
        <w:t xml:space="preserve">ervice d’urbanisme </w:t>
      </w:r>
      <w:r w:rsidR="00907493" w:rsidRPr="00690A84">
        <w:rPr>
          <w:rFonts w:ascii="Marianne" w:hAnsi="Marianne" w:cs="Calibri Light"/>
          <w:sz w:val="18"/>
          <w:szCs w:val="16"/>
        </w:rPr>
        <w:t xml:space="preserve">de la </w:t>
      </w:r>
      <w:r w:rsidRPr="00690A84">
        <w:rPr>
          <w:rFonts w:ascii="Marianne" w:hAnsi="Marianne" w:cs="Calibri Light"/>
          <w:sz w:val="18"/>
          <w:szCs w:val="16"/>
        </w:rPr>
        <w:t xml:space="preserve">préfecture…) et le titulaire devra assister à la demande du Maître d’Ouvrage aux réunions avec les </w:t>
      </w:r>
      <w:r w:rsidR="00907493" w:rsidRPr="00690A84">
        <w:rPr>
          <w:rFonts w:ascii="Marianne" w:hAnsi="Marianne" w:cs="Calibri Light"/>
          <w:sz w:val="18"/>
          <w:szCs w:val="16"/>
        </w:rPr>
        <w:t>s</w:t>
      </w:r>
      <w:r w:rsidRPr="00690A84">
        <w:rPr>
          <w:rFonts w:ascii="Marianne" w:hAnsi="Marianne" w:cs="Calibri Light"/>
          <w:sz w:val="18"/>
          <w:szCs w:val="16"/>
        </w:rPr>
        <w:t>ervices de l’Etat.</w:t>
      </w:r>
      <w:r w:rsidR="00A01588">
        <w:rPr>
          <w:rFonts w:ascii="Marianne" w:hAnsi="Marianne" w:cs="Calibri Light"/>
          <w:sz w:val="18"/>
          <w:szCs w:val="16"/>
        </w:rPr>
        <w:t xml:space="preserve"> Cette version intermédiaire sera aussi soumise à échange</w:t>
      </w:r>
      <w:r w:rsidR="008D68A0">
        <w:rPr>
          <w:rFonts w:ascii="Marianne" w:hAnsi="Marianne" w:cs="Calibri Light"/>
          <w:sz w:val="18"/>
          <w:szCs w:val="16"/>
        </w:rPr>
        <w:t>s</w:t>
      </w:r>
      <w:r w:rsidR="00A01588">
        <w:rPr>
          <w:rFonts w:ascii="Marianne" w:hAnsi="Marianne" w:cs="Calibri Light"/>
          <w:sz w:val="18"/>
          <w:szCs w:val="16"/>
        </w:rPr>
        <w:t xml:space="preserve"> avec le groupement titulaire du marché de conception-réalisation du projet pénitentiaire, à la Communauté d’agglomération Nîmes Métropole, porteuse d</w:t>
      </w:r>
      <w:r w:rsidR="000405FE">
        <w:rPr>
          <w:rFonts w:ascii="Marianne" w:hAnsi="Marianne" w:cs="Calibri Light"/>
          <w:sz w:val="18"/>
          <w:szCs w:val="16"/>
        </w:rPr>
        <w:t>u projet de ZAE</w:t>
      </w:r>
      <w:r w:rsidR="00A01588">
        <w:rPr>
          <w:rFonts w:ascii="Marianne" w:hAnsi="Marianne" w:cs="Calibri Light"/>
          <w:sz w:val="18"/>
          <w:szCs w:val="16"/>
        </w:rPr>
        <w:t xml:space="preserve"> et du dévoiement routier commun aux deux projets. </w:t>
      </w:r>
    </w:p>
    <w:p w14:paraId="1C216F1C" w14:textId="77777777" w:rsidR="00297E0D" w:rsidRDefault="00297E0D" w:rsidP="00B31E1C">
      <w:pPr>
        <w:jc w:val="both"/>
        <w:rPr>
          <w:rFonts w:ascii="Marianne" w:hAnsi="Marianne" w:cs="Calibri Light"/>
          <w:sz w:val="18"/>
          <w:szCs w:val="16"/>
        </w:rPr>
      </w:pPr>
    </w:p>
    <w:p w14:paraId="0A2096F8" w14:textId="77777777" w:rsidR="00297E0D" w:rsidRPr="00690A84" w:rsidRDefault="00297E0D" w:rsidP="00B31E1C">
      <w:pPr>
        <w:jc w:val="both"/>
        <w:rPr>
          <w:rFonts w:ascii="Marianne" w:hAnsi="Marianne" w:cs="Calibri Light"/>
          <w:sz w:val="18"/>
          <w:szCs w:val="16"/>
        </w:rPr>
      </w:pPr>
    </w:p>
    <w:p w14:paraId="23DCEEA2" w14:textId="77777777" w:rsidR="00BE6DB9" w:rsidRPr="00690A84" w:rsidRDefault="00BE6DB9" w:rsidP="00B31E1C">
      <w:pPr>
        <w:jc w:val="both"/>
        <w:rPr>
          <w:rFonts w:ascii="Marianne" w:hAnsi="Marianne" w:cs="Calibri Light"/>
          <w:sz w:val="18"/>
          <w:szCs w:val="16"/>
        </w:rPr>
      </w:pPr>
    </w:p>
    <w:p w14:paraId="0008FAF6" w14:textId="23EBC2C4" w:rsidR="00BE6DB9" w:rsidRPr="00690A84" w:rsidRDefault="00BE6DB9" w:rsidP="00B31E1C">
      <w:pPr>
        <w:jc w:val="both"/>
        <w:rPr>
          <w:rFonts w:ascii="Marianne" w:hAnsi="Marianne" w:cs="Calibri Light"/>
          <w:b/>
          <w:sz w:val="18"/>
          <w:szCs w:val="16"/>
        </w:rPr>
      </w:pPr>
      <w:r w:rsidRPr="00690A84">
        <w:rPr>
          <w:rFonts w:ascii="Marianne" w:hAnsi="Marianne" w:cs="Calibri Light"/>
          <w:b/>
          <w:sz w:val="18"/>
          <w:szCs w:val="16"/>
        </w:rPr>
        <w:t xml:space="preserve">Phase </w:t>
      </w:r>
      <w:r w:rsidR="001F0F7C">
        <w:rPr>
          <w:rFonts w:ascii="Marianne" w:hAnsi="Marianne" w:cs="Calibri Light"/>
          <w:b/>
          <w:sz w:val="18"/>
          <w:szCs w:val="16"/>
        </w:rPr>
        <w:t>3</w:t>
      </w:r>
      <w:r w:rsidRPr="00690A84">
        <w:rPr>
          <w:rFonts w:ascii="Marianne" w:hAnsi="Marianne" w:cs="Calibri Light"/>
          <w:b/>
          <w:sz w:val="18"/>
          <w:szCs w:val="16"/>
        </w:rPr>
        <w:t xml:space="preserve"> - Constitution d’une version définitive</w:t>
      </w:r>
      <w:r w:rsidR="00A413C6">
        <w:rPr>
          <w:rFonts w:ascii="Marianne" w:hAnsi="Marianne" w:cs="Calibri Light"/>
          <w:b/>
          <w:sz w:val="18"/>
          <w:szCs w:val="16"/>
        </w:rPr>
        <w:t xml:space="preserve"> de l’étude d’impact</w:t>
      </w:r>
    </w:p>
    <w:p w14:paraId="73907054" w14:textId="328E8FF2" w:rsidR="00BE6DB9" w:rsidRPr="00690A84" w:rsidRDefault="00BE6DB9" w:rsidP="00B31E1C">
      <w:pPr>
        <w:jc w:val="both"/>
        <w:rPr>
          <w:rFonts w:ascii="Marianne" w:hAnsi="Marianne" w:cs="Calibri Light"/>
          <w:sz w:val="18"/>
          <w:szCs w:val="16"/>
        </w:rPr>
      </w:pPr>
      <w:r w:rsidRPr="00690A84">
        <w:rPr>
          <w:rFonts w:ascii="Marianne" w:hAnsi="Marianne" w:cs="Calibri Light"/>
          <w:sz w:val="18"/>
          <w:szCs w:val="16"/>
        </w:rPr>
        <w:t>Sur la base de la version validée par le maître d’ouvrage et des résultats des réunions de coordination avec le maître d’ouvrage</w:t>
      </w:r>
      <w:r w:rsidR="00A01588">
        <w:rPr>
          <w:rFonts w:ascii="Marianne" w:hAnsi="Marianne" w:cs="Calibri Light"/>
          <w:sz w:val="18"/>
          <w:szCs w:val="16"/>
        </w:rPr>
        <w:t>,</w:t>
      </w:r>
      <w:r w:rsidRPr="00690A84">
        <w:rPr>
          <w:rFonts w:ascii="Marianne" w:hAnsi="Marianne" w:cs="Calibri Light"/>
          <w:sz w:val="18"/>
          <w:szCs w:val="16"/>
        </w:rPr>
        <w:t xml:space="preserve"> avec les services de l’Etat,</w:t>
      </w:r>
      <w:r w:rsidR="00A01588">
        <w:rPr>
          <w:rFonts w:ascii="Marianne" w:hAnsi="Marianne" w:cs="Calibri Light"/>
          <w:sz w:val="18"/>
          <w:szCs w:val="16"/>
        </w:rPr>
        <w:t xml:space="preserve"> le groupement</w:t>
      </w:r>
      <w:r w:rsidR="008D68A0">
        <w:rPr>
          <w:rFonts w:ascii="Marianne" w:hAnsi="Marianne" w:cs="Calibri Light"/>
          <w:sz w:val="18"/>
          <w:szCs w:val="16"/>
        </w:rPr>
        <w:t xml:space="preserve"> du marché de conception-réalisation</w:t>
      </w:r>
      <w:r w:rsidR="00A01588">
        <w:rPr>
          <w:rFonts w:ascii="Marianne" w:hAnsi="Marianne" w:cs="Calibri Light"/>
          <w:sz w:val="18"/>
          <w:szCs w:val="16"/>
        </w:rPr>
        <w:t xml:space="preserve"> et la Communauté d’agglomération Nîmes Métropole,</w:t>
      </w:r>
      <w:r w:rsidRPr="00690A84">
        <w:rPr>
          <w:rFonts w:ascii="Marianne" w:hAnsi="Marianne" w:cs="Calibri Light"/>
          <w:sz w:val="18"/>
          <w:szCs w:val="16"/>
        </w:rPr>
        <w:t xml:space="preserve"> le titulaire élaborera une version, en principe définitive. Cette version sera remise dans les délais contractuels prévus au présent </w:t>
      </w:r>
      <w:r w:rsidR="00AD4C1D">
        <w:rPr>
          <w:rFonts w:ascii="Marianne" w:hAnsi="Marianne" w:cs="Calibri Light"/>
          <w:sz w:val="18"/>
          <w:szCs w:val="16"/>
        </w:rPr>
        <w:t>marché.</w:t>
      </w:r>
    </w:p>
    <w:p w14:paraId="073232DE" w14:textId="128A0226" w:rsidR="00BE6DB9" w:rsidRPr="00690A84" w:rsidRDefault="00BE6DB9" w:rsidP="00B31E1C">
      <w:pPr>
        <w:jc w:val="both"/>
        <w:rPr>
          <w:rFonts w:ascii="Marianne" w:hAnsi="Marianne" w:cs="Calibri Light"/>
          <w:sz w:val="18"/>
          <w:szCs w:val="16"/>
        </w:rPr>
      </w:pPr>
      <w:r w:rsidRPr="00690A84">
        <w:rPr>
          <w:rFonts w:ascii="Marianne" w:hAnsi="Marianne" w:cs="Calibri Light"/>
          <w:sz w:val="18"/>
          <w:szCs w:val="16"/>
        </w:rPr>
        <w:t>Il est précisé que la vérification de cette version n’est supposée engendrer que des modifications marginales (vocabulaire trop technique, orthographe, syntaxe, mise en page, …etc.), et que ce dossier se veut déjà complet. Il ne saurait être relevé des lacunes d’information importantes à ce stade de l’étude.</w:t>
      </w:r>
    </w:p>
    <w:p w14:paraId="4CBF81F1" w14:textId="2D0E51AC" w:rsidR="00BE6DB9" w:rsidRDefault="00BE6DB9" w:rsidP="00B31E1C">
      <w:pPr>
        <w:jc w:val="both"/>
        <w:rPr>
          <w:rFonts w:ascii="Marianne" w:hAnsi="Marianne" w:cs="Calibri Light"/>
          <w:sz w:val="18"/>
          <w:szCs w:val="16"/>
        </w:rPr>
      </w:pPr>
      <w:r w:rsidRPr="00690A84">
        <w:rPr>
          <w:rFonts w:ascii="Marianne" w:hAnsi="Marianne" w:cs="Calibri Light"/>
          <w:sz w:val="18"/>
          <w:szCs w:val="16"/>
        </w:rPr>
        <w:lastRenderedPageBreak/>
        <w:t>Après validation par le maître d’ouvrage, les corrections seront réalisées</w:t>
      </w:r>
      <w:r w:rsidR="00261859">
        <w:rPr>
          <w:rFonts w:ascii="Marianne" w:hAnsi="Marianne" w:cs="Calibri Light"/>
          <w:sz w:val="18"/>
          <w:szCs w:val="16"/>
        </w:rPr>
        <w:t xml:space="preserve"> par le titulaire</w:t>
      </w:r>
      <w:r w:rsidRPr="00690A84">
        <w:rPr>
          <w:rFonts w:ascii="Marianne" w:hAnsi="Marianne" w:cs="Calibri Light"/>
          <w:sz w:val="18"/>
          <w:szCs w:val="16"/>
        </w:rPr>
        <w:t>.</w:t>
      </w:r>
    </w:p>
    <w:p w14:paraId="5215BCA9" w14:textId="77777777" w:rsidR="001F0F7C" w:rsidRDefault="001F0F7C" w:rsidP="00B31E1C">
      <w:pPr>
        <w:jc w:val="both"/>
        <w:rPr>
          <w:rFonts w:ascii="Marianne" w:hAnsi="Marianne" w:cs="Calibri Light"/>
          <w:sz w:val="18"/>
          <w:szCs w:val="16"/>
        </w:rPr>
      </w:pPr>
    </w:p>
    <w:p w14:paraId="6886E18C" w14:textId="77777777" w:rsidR="001F0F7C" w:rsidRPr="00690A84" w:rsidRDefault="001F0F7C" w:rsidP="00B31E1C">
      <w:pPr>
        <w:jc w:val="both"/>
        <w:rPr>
          <w:rFonts w:ascii="Marianne" w:hAnsi="Marianne" w:cs="Calibri Light"/>
          <w:sz w:val="18"/>
          <w:szCs w:val="16"/>
        </w:rPr>
      </w:pPr>
    </w:p>
    <w:p w14:paraId="257E0EA9" w14:textId="77777777" w:rsidR="00BE6DB9" w:rsidRPr="00690A84" w:rsidRDefault="00BE6DB9" w:rsidP="00B31E1C">
      <w:pPr>
        <w:jc w:val="both"/>
        <w:rPr>
          <w:rFonts w:ascii="Marianne" w:hAnsi="Marianne" w:cs="Calibri Light"/>
          <w:b/>
          <w:sz w:val="18"/>
          <w:szCs w:val="16"/>
        </w:rPr>
      </w:pPr>
    </w:p>
    <w:p w14:paraId="03AD7359" w14:textId="1732F9A5" w:rsidR="00BE6DB9" w:rsidRPr="00690A84" w:rsidRDefault="00BE6DB9" w:rsidP="00B31E1C">
      <w:pPr>
        <w:jc w:val="both"/>
        <w:rPr>
          <w:rFonts w:ascii="Marianne" w:hAnsi="Marianne" w:cs="Calibri Light"/>
          <w:b/>
          <w:sz w:val="18"/>
          <w:szCs w:val="16"/>
        </w:rPr>
      </w:pPr>
      <w:r w:rsidRPr="00690A84">
        <w:rPr>
          <w:rFonts w:ascii="Marianne" w:hAnsi="Marianne" w:cs="Calibri Light"/>
          <w:b/>
          <w:sz w:val="18"/>
          <w:szCs w:val="16"/>
        </w:rPr>
        <w:t xml:space="preserve">Phase </w:t>
      </w:r>
      <w:r w:rsidR="00FA10CD">
        <w:rPr>
          <w:rFonts w:ascii="Marianne" w:hAnsi="Marianne" w:cs="Calibri Light"/>
          <w:b/>
          <w:sz w:val="18"/>
          <w:szCs w:val="16"/>
        </w:rPr>
        <w:t>4</w:t>
      </w:r>
      <w:r w:rsidR="00FA10CD" w:rsidRPr="00690A84">
        <w:rPr>
          <w:rFonts w:ascii="Marianne" w:hAnsi="Marianne" w:cs="Calibri Light"/>
          <w:b/>
          <w:sz w:val="18"/>
          <w:szCs w:val="16"/>
        </w:rPr>
        <w:t xml:space="preserve"> </w:t>
      </w:r>
      <w:r w:rsidRPr="00690A84">
        <w:rPr>
          <w:rFonts w:ascii="Marianne" w:hAnsi="Marianne" w:cs="Calibri Light"/>
          <w:b/>
          <w:sz w:val="18"/>
          <w:szCs w:val="16"/>
        </w:rPr>
        <w:t>–Finalisation du dossier</w:t>
      </w:r>
    </w:p>
    <w:p w14:paraId="1C7008BC" w14:textId="77777777" w:rsidR="001F0F7C" w:rsidRDefault="00BE6DB9" w:rsidP="00B31E1C">
      <w:pPr>
        <w:jc w:val="both"/>
        <w:rPr>
          <w:rFonts w:ascii="Marianne" w:hAnsi="Marianne" w:cs="Calibri Light"/>
          <w:sz w:val="18"/>
          <w:szCs w:val="16"/>
        </w:rPr>
      </w:pPr>
      <w:r w:rsidRPr="00690A84">
        <w:rPr>
          <w:rFonts w:ascii="Marianne" w:hAnsi="Marianne" w:cs="Calibri Light"/>
          <w:sz w:val="18"/>
          <w:szCs w:val="16"/>
        </w:rPr>
        <w:t>Les services de l’Etat vont instruire le dossier version définitive. Ils vont émettre des remarques, questions, corrections. Le titulaire y apportera les réponses sous forme de note ou de mémoire et effectuera la mise à jour d</w:t>
      </w:r>
      <w:r w:rsidR="001F0F7C">
        <w:rPr>
          <w:rFonts w:ascii="Marianne" w:hAnsi="Marianne" w:cs="Calibri Light"/>
          <w:sz w:val="18"/>
          <w:szCs w:val="16"/>
        </w:rPr>
        <w:t xml:space="preserve">e </w:t>
      </w:r>
    </w:p>
    <w:p w14:paraId="302EC771" w14:textId="35A6313F" w:rsidR="00BE6DB9" w:rsidRPr="00690A84" w:rsidRDefault="001F0F7C" w:rsidP="00B31E1C">
      <w:pPr>
        <w:jc w:val="both"/>
        <w:rPr>
          <w:rFonts w:ascii="Marianne" w:hAnsi="Marianne" w:cs="Calibri Light"/>
          <w:sz w:val="18"/>
          <w:szCs w:val="16"/>
        </w:rPr>
      </w:pPr>
      <w:r>
        <w:rPr>
          <w:rFonts w:ascii="Marianne" w:hAnsi="Marianne" w:cs="Calibri Light"/>
          <w:sz w:val="18"/>
          <w:szCs w:val="16"/>
        </w:rPr>
        <w:t>l’étude d’impact</w:t>
      </w:r>
      <w:r w:rsidR="00BE6DB9" w:rsidRPr="00690A84">
        <w:rPr>
          <w:rFonts w:ascii="Marianne" w:hAnsi="Marianne" w:cs="Calibri Light"/>
          <w:sz w:val="18"/>
          <w:szCs w:val="16"/>
        </w:rPr>
        <w:t xml:space="preserve"> si nécessaire. A la demande du maitre d’ouvrage, le titulaire assistera aux réunions avec les services de l’Etat.</w:t>
      </w:r>
    </w:p>
    <w:p w14:paraId="0DA6170A" w14:textId="07343B48" w:rsidR="00BE6DB9" w:rsidRPr="00690A84" w:rsidRDefault="00BE6DB9" w:rsidP="00B31E1C">
      <w:pPr>
        <w:jc w:val="both"/>
        <w:rPr>
          <w:rFonts w:ascii="Marianne" w:hAnsi="Marianne" w:cs="Calibri Light"/>
          <w:sz w:val="18"/>
          <w:szCs w:val="16"/>
        </w:rPr>
      </w:pPr>
      <w:r w:rsidRPr="00690A84">
        <w:rPr>
          <w:rFonts w:ascii="Marianne" w:hAnsi="Marianne" w:cs="Calibri Light"/>
          <w:sz w:val="18"/>
          <w:szCs w:val="16"/>
        </w:rPr>
        <w:t>Ainsi, après le dépôt du dossier</w:t>
      </w:r>
      <w:r w:rsidR="001F0F7C">
        <w:rPr>
          <w:rFonts w:ascii="Marianne" w:hAnsi="Marianne" w:cs="Calibri Light"/>
          <w:sz w:val="18"/>
          <w:szCs w:val="16"/>
        </w:rPr>
        <w:t xml:space="preserve"> d’autorisation environnementale unique incorporant l’étude d’impact</w:t>
      </w:r>
      <w:r w:rsidRPr="00690A84">
        <w:rPr>
          <w:rFonts w:ascii="Marianne" w:hAnsi="Marianne" w:cs="Calibri Light"/>
          <w:sz w:val="18"/>
          <w:szCs w:val="16"/>
        </w:rPr>
        <w:t>, le titulaire assistera le maître d’ouvrage jusqu’à la réception de l’arrêté préfectoral purgé de tout recours.</w:t>
      </w:r>
    </w:p>
    <w:p w14:paraId="37CE9E12" w14:textId="77777777" w:rsidR="00BE6DB9" w:rsidRDefault="00BE6DB9" w:rsidP="00BE6DB9">
      <w:pPr>
        <w:pStyle w:val="Paragraphedeliste"/>
        <w:ind w:left="720"/>
        <w:rPr>
          <w:rFonts w:ascii="Marianne" w:hAnsi="Marianne" w:cs="Calibri Light"/>
          <w:sz w:val="18"/>
          <w:szCs w:val="16"/>
        </w:rPr>
      </w:pPr>
    </w:p>
    <w:p w14:paraId="78710176" w14:textId="77777777" w:rsidR="0049451D" w:rsidRPr="00690A84" w:rsidRDefault="0049451D" w:rsidP="00BE6DB9">
      <w:pPr>
        <w:pStyle w:val="Paragraphedeliste"/>
        <w:ind w:left="720"/>
        <w:rPr>
          <w:rFonts w:ascii="Marianne" w:hAnsi="Marianne" w:cs="Calibri Light"/>
          <w:sz w:val="18"/>
          <w:szCs w:val="16"/>
        </w:rPr>
      </w:pPr>
    </w:p>
    <w:p w14:paraId="0C92DE4D" w14:textId="71B60A85" w:rsidR="00BE6DB9" w:rsidRPr="00690A84" w:rsidRDefault="00BE6DB9" w:rsidP="00BE6DB9">
      <w:pPr>
        <w:rPr>
          <w:rFonts w:ascii="Marianne" w:hAnsi="Marianne" w:cs="Calibri Light"/>
          <w:sz w:val="18"/>
          <w:szCs w:val="16"/>
        </w:rPr>
      </w:pPr>
      <w:r w:rsidRPr="00690A84">
        <w:rPr>
          <w:rFonts w:ascii="Marianne" w:hAnsi="Marianne" w:cs="Calibri Light"/>
          <w:sz w:val="18"/>
          <w:szCs w:val="16"/>
        </w:rPr>
        <w:t>LIVRABLES</w:t>
      </w:r>
      <w:r w:rsidR="0049451D">
        <w:rPr>
          <w:rFonts w:ascii="Calibri" w:hAnsi="Calibri" w:cs="Calibri"/>
          <w:sz w:val="18"/>
          <w:szCs w:val="16"/>
        </w:rPr>
        <w:t> </w:t>
      </w:r>
      <w:r w:rsidR="0049451D">
        <w:rPr>
          <w:rFonts w:ascii="Marianne" w:hAnsi="Marianne" w:cs="Calibri Light"/>
          <w:sz w:val="18"/>
          <w:szCs w:val="16"/>
        </w:rPr>
        <w:t xml:space="preserve">: </w:t>
      </w:r>
    </w:p>
    <w:p w14:paraId="718F1E49" w14:textId="77777777" w:rsidR="00B31E1C" w:rsidRPr="00690A84" w:rsidRDefault="00B31E1C" w:rsidP="00BE6DB9">
      <w:pPr>
        <w:rPr>
          <w:rFonts w:ascii="Marianne" w:hAnsi="Marianne" w:cs="Calibri Light"/>
          <w:sz w:val="18"/>
          <w:szCs w:val="16"/>
        </w:rPr>
      </w:pPr>
    </w:p>
    <w:p w14:paraId="7966E791" w14:textId="053CAE6F" w:rsidR="00BE6DB9" w:rsidRDefault="00BE6DB9" w:rsidP="00BE6DB9">
      <w:pPr>
        <w:rPr>
          <w:rFonts w:ascii="Marianne" w:hAnsi="Marianne" w:cs="Calibri Light"/>
          <w:sz w:val="18"/>
          <w:szCs w:val="16"/>
        </w:rPr>
      </w:pPr>
      <w:r w:rsidRPr="00690A84">
        <w:rPr>
          <w:rFonts w:ascii="Marianne" w:hAnsi="Marianne" w:cs="Calibri Light"/>
          <w:sz w:val="18"/>
          <w:szCs w:val="16"/>
        </w:rPr>
        <w:t>L</w:t>
      </w:r>
      <w:r w:rsidR="001F0F7C">
        <w:rPr>
          <w:rFonts w:ascii="Marianne" w:hAnsi="Marianne" w:cs="Calibri Light"/>
          <w:sz w:val="18"/>
          <w:szCs w:val="16"/>
        </w:rPr>
        <w:t>’étude d’impact</w:t>
      </w:r>
      <w:r w:rsidRPr="00690A84">
        <w:rPr>
          <w:rFonts w:ascii="Marianne" w:hAnsi="Marianne" w:cs="Calibri Light"/>
          <w:sz w:val="18"/>
          <w:szCs w:val="16"/>
        </w:rPr>
        <w:t xml:space="preserve"> à remettre comportera toutes les pièces nécessaires à la bonne compréhension du projet et de ses impacts par les services instructeurs (liste non limitative)</w:t>
      </w:r>
      <w:r w:rsidR="00A37B62" w:rsidRPr="00690A84">
        <w:rPr>
          <w:rFonts w:ascii="Marianne" w:hAnsi="Marianne" w:cs="Calibri Light"/>
          <w:sz w:val="18"/>
          <w:szCs w:val="16"/>
        </w:rPr>
        <w:t xml:space="preserve"> </w:t>
      </w:r>
      <w:r w:rsidRPr="00690A84">
        <w:rPr>
          <w:rFonts w:ascii="Marianne" w:hAnsi="Marianne" w:cs="Calibri Light"/>
          <w:sz w:val="18"/>
          <w:szCs w:val="16"/>
        </w:rPr>
        <w:t xml:space="preserve">: </w:t>
      </w:r>
    </w:p>
    <w:p w14:paraId="30DFD806" w14:textId="77777777" w:rsidR="0049451D" w:rsidRDefault="0049451D" w:rsidP="00BE6DB9">
      <w:pPr>
        <w:rPr>
          <w:rFonts w:ascii="Marianne" w:hAnsi="Marianne" w:cs="Calibri Light"/>
          <w:sz w:val="18"/>
          <w:szCs w:val="16"/>
        </w:rPr>
      </w:pPr>
    </w:p>
    <w:p w14:paraId="2CF7A67F" w14:textId="2FBA08F5" w:rsidR="0049451D" w:rsidRDefault="0049451D" w:rsidP="0049451D">
      <w:pPr>
        <w:ind w:left="708"/>
        <w:rPr>
          <w:rFonts w:ascii="Marianne" w:hAnsi="Marianne" w:cs="Calibri Light"/>
          <w:sz w:val="18"/>
          <w:szCs w:val="16"/>
        </w:rPr>
      </w:pPr>
      <w:r w:rsidRPr="0049451D">
        <w:rPr>
          <w:rFonts w:ascii="Marianne" w:hAnsi="Marianne" w:cs="Calibri Light"/>
          <w:sz w:val="18"/>
          <w:szCs w:val="16"/>
        </w:rPr>
        <w:t xml:space="preserve">o Les </w:t>
      </w:r>
      <w:r w:rsidRPr="0049451D">
        <w:rPr>
          <w:rFonts w:ascii="Marianne" w:hAnsi="Marianne" w:cs="Calibri Light"/>
          <w:b/>
          <w:bCs/>
          <w:sz w:val="18"/>
          <w:szCs w:val="16"/>
        </w:rPr>
        <w:t xml:space="preserve">informations juridiques et administratives </w:t>
      </w:r>
      <w:r w:rsidRPr="0049451D">
        <w:rPr>
          <w:rFonts w:ascii="Marianne" w:hAnsi="Marianne" w:cs="Calibri Light"/>
          <w:sz w:val="18"/>
          <w:szCs w:val="16"/>
        </w:rPr>
        <w:t xml:space="preserve">sur la procédure d’enquête publique et ses suites, </w:t>
      </w:r>
      <w:r w:rsidR="008D68A0">
        <w:rPr>
          <w:rFonts w:ascii="Marianne" w:hAnsi="Marianne" w:cs="Calibri Light"/>
          <w:sz w:val="18"/>
          <w:szCs w:val="16"/>
        </w:rPr>
        <w:t>l</w:t>
      </w:r>
      <w:r w:rsidRPr="0049451D">
        <w:rPr>
          <w:rFonts w:ascii="Marianne" w:hAnsi="Marianne" w:cs="Calibri Light"/>
          <w:sz w:val="18"/>
          <w:szCs w:val="16"/>
        </w:rPr>
        <w:t xml:space="preserve">es </w:t>
      </w:r>
      <w:r w:rsidRPr="0049451D">
        <w:rPr>
          <w:rFonts w:ascii="Marianne" w:hAnsi="Marianne" w:cs="Calibri Light"/>
          <w:b/>
          <w:bCs/>
          <w:sz w:val="18"/>
          <w:szCs w:val="16"/>
        </w:rPr>
        <w:t>textes juridiques de référence</w:t>
      </w:r>
      <w:r w:rsidRPr="0049451D">
        <w:rPr>
          <w:rFonts w:ascii="Marianne" w:hAnsi="Marianne" w:cs="Calibri Light"/>
          <w:sz w:val="18"/>
          <w:szCs w:val="16"/>
        </w:rPr>
        <w:t xml:space="preserve">. </w:t>
      </w:r>
    </w:p>
    <w:p w14:paraId="41D69294" w14:textId="77777777" w:rsidR="0049451D" w:rsidRPr="0049451D" w:rsidRDefault="0049451D" w:rsidP="0049451D">
      <w:pPr>
        <w:ind w:left="708"/>
        <w:rPr>
          <w:rFonts w:ascii="Marianne" w:hAnsi="Marianne" w:cs="Calibri Light"/>
          <w:sz w:val="18"/>
          <w:szCs w:val="16"/>
        </w:rPr>
      </w:pPr>
    </w:p>
    <w:p w14:paraId="31EB2756" w14:textId="64C8F383" w:rsidR="0049451D" w:rsidRDefault="0049451D" w:rsidP="0049451D">
      <w:pPr>
        <w:ind w:left="708"/>
        <w:rPr>
          <w:rFonts w:ascii="Marianne" w:hAnsi="Marianne" w:cs="Calibri Light"/>
          <w:sz w:val="18"/>
          <w:szCs w:val="16"/>
        </w:rPr>
      </w:pPr>
      <w:r w:rsidRPr="0049451D">
        <w:rPr>
          <w:rFonts w:ascii="Marianne" w:hAnsi="Marianne" w:cs="Calibri Light"/>
          <w:sz w:val="18"/>
          <w:szCs w:val="16"/>
        </w:rPr>
        <w:t>o L’</w:t>
      </w:r>
      <w:r w:rsidRPr="0049451D">
        <w:rPr>
          <w:rFonts w:ascii="Marianne" w:hAnsi="Marianne" w:cs="Calibri Light"/>
          <w:b/>
          <w:bCs/>
          <w:sz w:val="18"/>
          <w:szCs w:val="16"/>
        </w:rPr>
        <w:t xml:space="preserve">analyse de l’état initial </w:t>
      </w:r>
      <w:r w:rsidR="00523024" w:rsidRPr="0049451D">
        <w:rPr>
          <w:rFonts w:ascii="Marianne" w:hAnsi="Marianne" w:cs="Calibri Light"/>
          <w:sz w:val="18"/>
          <w:szCs w:val="16"/>
        </w:rPr>
        <w:t>de la zone et des milieux susceptibles d’être affectés par le</w:t>
      </w:r>
      <w:r w:rsidR="00523024">
        <w:rPr>
          <w:rFonts w:ascii="Marianne" w:hAnsi="Marianne" w:cs="Calibri Light"/>
          <w:sz w:val="18"/>
          <w:szCs w:val="16"/>
        </w:rPr>
        <w:t>s</w:t>
      </w:r>
      <w:r w:rsidR="00523024" w:rsidRPr="0049451D">
        <w:rPr>
          <w:rFonts w:ascii="Marianne" w:hAnsi="Marianne" w:cs="Calibri Light"/>
          <w:sz w:val="18"/>
          <w:szCs w:val="16"/>
        </w:rPr>
        <w:t xml:space="preserve"> projet</w:t>
      </w:r>
      <w:r w:rsidR="00523024">
        <w:rPr>
          <w:rFonts w:ascii="Marianne" w:hAnsi="Marianne" w:cs="Calibri Light"/>
          <w:sz w:val="18"/>
          <w:szCs w:val="16"/>
        </w:rPr>
        <w:t>s</w:t>
      </w:r>
      <w:r w:rsidR="00523024" w:rsidRPr="0049451D">
        <w:rPr>
          <w:rFonts w:ascii="Marianne" w:hAnsi="Marianne" w:cs="Calibri Light"/>
          <w:sz w:val="18"/>
          <w:szCs w:val="16"/>
        </w:rPr>
        <w:t xml:space="preserve"> </w:t>
      </w:r>
      <w:r w:rsidR="00523024">
        <w:rPr>
          <w:rFonts w:ascii="Marianne" w:hAnsi="Marianne" w:cs="Calibri Light"/>
          <w:sz w:val="18"/>
          <w:szCs w:val="16"/>
        </w:rPr>
        <w:t xml:space="preserve">et </w:t>
      </w:r>
      <w:r w:rsidRPr="0049451D">
        <w:rPr>
          <w:rFonts w:ascii="Marianne" w:hAnsi="Marianne" w:cs="Calibri Light"/>
          <w:sz w:val="18"/>
          <w:szCs w:val="16"/>
        </w:rPr>
        <w:t>du site en termes de :</w:t>
      </w:r>
    </w:p>
    <w:p w14:paraId="538D88DA" w14:textId="0D973C47" w:rsidR="00523024" w:rsidRPr="008B785C" w:rsidRDefault="0049451D" w:rsidP="008B785C">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climat, </w:t>
      </w:r>
      <w:r w:rsidRPr="008B785C">
        <w:rPr>
          <w:rFonts w:ascii="Marianne" w:hAnsi="Marianne" w:cs="Calibri Light"/>
          <w:sz w:val="18"/>
          <w:szCs w:val="16"/>
        </w:rPr>
        <w:t xml:space="preserve">milieu naturel, biodiversité, </w:t>
      </w:r>
      <w:r w:rsidR="00523024">
        <w:rPr>
          <w:rFonts w:ascii="Marianne" w:hAnsi="Marianne" w:cs="Calibri Light"/>
          <w:sz w:val="18"/>
          <w:szCs w:val="16"/>
        </w:rPr>
        <w:t xml:space="preserve">et </w:t>
      </w:r>
      <w:r w:rsidR="00523024" w:rsidRPr="008B785C">
        <w:rPr>
          <w:rFonts w:ascii="Marianne" w:hAnsi="Marianne" w:cs="Calibri Light"/>
          <w:sz w:val="18"/>
          <w:szCs w:val="16"/>
        </w:rPr>
        <w:t>notamment</w:t>
      </w:r>
      <w:r w:rsidR="00523024">
        <w:rPr>
          <w:rFonts w:ascii="Marianne" w:hAnsi="Marianne" w:cs="Calibri Light"/>
          <w:sz w:val="18"/>
          <w:szCs w:val="16"/>
        </w:rPr>
        <w:t xml:space="preserve"> les effets</w:t>
      </w:r>
      <w:r w:rsidR="00523024" w:rsidRPr="008B785C">
        <w:rPr>
          <w:rFonts w:ascii="Marianne" w:hAnsi="Marianne" w:cs="Calibri Light"/>
          <w:sz w:val="18"/>
          <w:szCs w:val="16"/>
        </w:rPr>
        <w:t xml:space="preserve"> sur :</w:t>
      </w:r>
    </w:p>
    <w:p w14:paraId="77C8089B" w14:textId="77777777" w:rsidR="00523024" w:rsidRPr="0049451D" w:rsidRDefault="00523024" w:rsidP="00523024">
      <w:pPr>
        <w:ind w:left="2124"/>
        <w:rPr>
          <w:rFonts w:ascii="Marianne" w:hAnsi="Marianne" w:cs="Calibri Light"/>
          <w:sz w:val="18"/>
          <w:szCs w:val="16"/>
        </w:rPr>
      </w:pPr>
      <w:r w:rsidRPr="0049451D">
        <w:rPr>
          <w:rFonts w:ascii="Marianne" w:hAnsi="Marianne" w:cs="Calibri Light"/>
          <w:b/>
          <w:bCs/>
          <w:sz w:val="18"/>
          <w:szCs w:val="16"/>
        </w:rPr>
        <w:t xml:space="preserve">a. </w:t>
      </w:r>
      <w:r w:rsidRPr="0049451D">
        <w:rPr>
          <w:rFonts w:ascii="Marianne" w:hAnsi="Marianne" w:cs="Calibri Light"/>
          <w:sz w:val="18"/>
          <w:szCs w:val="16"/>
        </w:rPr>
        <w:t xml:space="preserve">la population ; </w:t>
      </w:r>
    </w:p>
    <w:p w14:paraId="4FFF1459" w14:textId="77777777" w:rsidR="00523024" w:rsidRPr="0049451D" w:rsidRDefault="00523024" w:rsidP="00523024">
      <w:pPr>
        <w:ind w:left="2124"/>
        <w:rPr>
          <w:rFonts w:ascii="Marianne" w:hAnsi="Marianne" w:cs="Calibri Light"/>
          <w:sz w:val="18"/>
          <w:szCs w:val="16"/>
        </w:rPr>
      </w:pPr>
      <w:r w:rsidRPr="0049451D">
        <w:rPr>
          <w:rFonts w:ascii="Marianne" w:hAnsi="Marianne" w:cs="Calibri Light"/>
          <w:b/>
          <w:bCs/>
          <w:sz w:val="18"/>
          <w:szCs w:val="16"/>
        </w:rPr>
        <w:t xml:space="preserve">b. </w:t>
      </w:r>
      <w:r w:rsidRPr="0049451D">
        <w:rPr>
          <w:rFonts w:ascii="Marianne" w:hAnsi="Marianne" w:cs="Calibri Light"/>
          <w:sz w:val="18"/>
          <w:szCs w:val="16"/>
        </w:rPr>
        <w:t xml:space="preserve">la faune et la flore ; </w:t>
      </w:r>
    </w:p>
    <w:p w14:paraId="07BC85DC" w14:textId="77777777" w:rsidR="00523024" w:rsidRPr="0049451D" w:rsidRDefault="00523024" w:rsidP="00523024">
      <w:pPr>
        <w:ind w:left="2124"/>
        <w:rPr>
          <w:rFonts w:ascii="Marianne" w:hAnsi="Marianne" w:cs="Calibri Light"/>
          <w:sz w:val="18"/>
          <w:szCs w:val="16"/>
        </w:rPr>
      </w:pPr>
      <w:r w:rsidRPr="0049451D">
        <w:rPr>
          <w:rFonts w:ascii="Marianne" w:hAnsi="Marianne" w:cs="Calibri Light"/>
          <w:b/>
          <w:bCs/>
          <w:sz w:val="18"/>
          <w:szCs w:val="16"/>
        </w:rPr>
        <w:t xml:space="preserve">c. </w:t>
      </w:r>
      <w:r w:rsidRPr="0049451D">
        <w:rPr>
          <w:rFonts w:ascii="Marianne" w:hAnsi="Marianne" w:cs="Calibri Light"/>
          <w:sz w:val="18"/>
          <w:szCs w:val="16"/>
        </w:rPr>
        <w:t xml:space="preserve">les habitats naturels ; </w:t>
      </w:r>
    </w:p>
    <w:p w14:paraId="6667EF22" w14:textId="77777777" w:rsidR="00523024" w:rsidRPr="0049451D" w:rsidRDefault="00523024" w:rsidP="00523024">
      <w:pPr>
        <w:ind w:left="2124"/>
        <w:rPr>
          <w:rFonts w:ascii="Marianne" w:hAnsi="Marianne" w:cs="Calibri Light"/>
          <w:sz w:val="18"/>
          <w:szCs w:val="16"/>
        </w:rPr>
      </w:pPr>
      <w:r w:rsidRPr="0049451D">
        <w:rPr>
          <w:rFonts w:ascii="Marianne" w:hAnsi="Marianne" w:cs="Calibri Light"/>
          <w:b/>
          <w:bCs/>
          <w:sz w:val="18"/>
          <w:szCs w:val="16"/>
        </w:rPr>
        <w:t xml:space="preserve">d. </w:t>
      </w:r>
      <w:r w:rsidRPr="0049451D">
        <w:rPr>
          <w:rFonts w:ascii="Marianne" w:hAnsi="Marianne" w:cs="Calibri Light"/>
          <w:sz w:val="18"/>
          <w:szCs w:val="16"/>
        </w:rPr>
        <w:t xml:space="preserve">les sites et paysages ; </w:t>
      </w:r>
    </w:p>
    <w:p w14:paraId="3C4DDD9E" w14:textId="77777777" w:rsidR="00523024" w:rsidRPr="0049451D" w:rsidRDefault="00523024" w:rsidP="00523024">
      <w:pPr>
        <w:ind w:left="2124"/>
        <w:rPr>
          <w:rFonts w:ascii="Marianne" w:hAnsi="Marianne" w:cs="Calibri Light"/>
          <w:sz w:val="18"/>
          <w:szCs w:val="16"/>
        </w:rPr>
      </w:pPr>
      <w:r w:rsidRPr="0049451D">
        <w:rPr>
          <w:rFonts w:ascii="Marianne" w:hAnsi="Marianne" w:cs="Calibri Light"/>
          <w:b/>
          <w:bCs/>
          <w:sz w:val="18"/>
          <w:szCs w:val="16"/>
        </w:rPr>
        <w:t xml:space="preserve">e. </w:t>
      </w:r>
      <w:r w:rsidRPr="0049451D">
        <w:rPr>
          <w:rFonts w:ascii="Marianne" w:hAnsi="Marianne" w:cs="Calibri Light"/>
          <w:sz w:val="18"/>
          <w:szCs w:val="16"/>
        </w:rPr>
        <w:t xml:space="preserve">les biens matériels ; </w:t>
      </w:r>
    </w:p>
    <w:p w14:paraId="123BD051" w14:textId="77777777" w:rsidR="00523024" w:rsidRPr="0049451D" w:rsidRDefault="00523024" w:rsidP="00523024">
      <w:pPr>
        <w:ind w:left="2124"/>
        <w:rPr>
          <w:rFonts w:ascii="Marianne" w:hAnsi="Marianne" w:cs="Calibri Light"/>
          <w:sz w:val="18"/>
          <w:szCs w:val="16"/>
        </w:rPr>
      </w:pPr>
      <w:r w:rsidRPr="0049451D">
        <w:rPr>
          <w:rFonts w:ascii="Marianne" w:hAnsi="Marianne" w:cs="Calibri Light"/>
          <w:b/>
          <w:bCs/>
          <w:sz w:val="18"/>
          <w:szCs w:val="16"/>
        </w:rPr>
        <w:t xml:space="preserve">f. </w:t>
      </w:r>
      <w:r w:rsidRPr="0049451D">
        <w:rPr>
          <w:rFonts w:ascii="Marianne" w:hAnsi="Marianne" w:cs="Calibri Light"/>
          <w:sz w:val="18"/>
          <w:szCs w:val="16"/>
        </w:rPr>
        <w:t xml:space="preserve">les continuités écologiques (L.371-1) ; </w:t>
      </w:r>
    </w:p>
    <w:p w14:paraId="1BB365B5" w14:textId="77777777" w:rsidR="00523024" w:rsidRPr="0049451D" w:rsidRDefault="00523024" w:rsidP="00523024">
      <w:pPr>
        <w:ind w:left="2124"/>
        <w:rPr>
          <w:rFonts w:ascii="Marianne" w:hAnsi="Marianne" w:cs="Calibri Light"/>
          <w:sz w:val="18"/>
          <w:szCs w:val="16"/>
        </w:rPr>
      </w:pPr>
      <w:r w:rsidRPr="0049451D">
        <w:rPr>
          <w:rFonts w:ascii="Marianne" w:hAnsi="Marianne" w:cs="Calibri Light"/>
          <w:b/>
          <w:bCs/>
          <w:sz w:val="18"/>
          <w:szCs w:val="16"/>
        </w:rPr>
        <w:t xml:space="preserve">g. </w:t>
      </w:r>
      <w:r w:rsidRPr="0049451D">
        <w:rPr>
          <w:rFonts w:ascii="Marianne" w:hAnsi="Marianne" w:cs="Calibri Light"/>
          <w:sz w:val="18"/>
          <w:szCs w:val="16"/>
        </w:rPr>
        <w:t xml:space="preserve">Les équilibres biologiques ; </w:t>
      </w:r>
    </w:p>
    <w:p w14:paraId="4C517FA9" w14:textId="77777777" w:rsidR="00523024" w:rsidRPr="0049451D" w:rsidRDefault="00523024" w:rsidP="00523024">
      <w:pPr>
        <w:ind w:left="2124"/>
        <w:rPr>
          <w:rFonts w:ascii="Marianne" w:hAnsi="Marianne" w:cs="Calibri Light"/>
          <w:sz w:val="18"/>
          <w:szCs w:val="16"/>
        </w:rPr>
      </w:pPr>
      <w:r w:rsidRPr="0049451D">
        <w:rPr>
          <w:rFonts w:ascii="Marianne" w:hAnsi="Marianne" w:cs="Calibri Light"/>
          <w:b/>
          <w:bCs/>
          <w:sz w:val="18"/>
          <w:szCs w:val="16"/>
        </w:rPr>
        <w:t xml:space="preserve">h. </w:t>
      </w:r>
      <w:r w:rsidRPr="0049451D">
        <w:rPr>
          <w:rFonts w:ascii="Marianne" w:hAnsi="Marianne" w:cs="Calibri Light"/>
          <w:sz w:val="18"/>
          <w:szCs w:val="16"/>
        </w:rPr>
        <w:t xml:space="preserve">les facteurs climatiques ; </w:t>
      </w:r>
    </w:p>
    <w:p w14:paraId="6D9B44FE" w14:textId="77777777" w:rsidR="00523024" w:rsidRPr="0049451D" w:rsidRDefault="00523024" w:rsidP="00523024">
      <w:pPr>
        <w:ind w:left="2124"/>
        <w:rPr>
          <w:rFonts w:ascii="Marianne" w:hAnsi="Marianne" w:cs="Calibri Light"/>
          <w:sz w:val="18"/>
          <w:szCs w:val="16"/>
        </w:rPr>
      </w:pPr>
      <w:r w:rsidRPr="0049451D">
        <w:rPr>
          <w:rFonts w:ascii="Marianne" w:hAnsi="Marianne" w:cs="Calibri Light"/>
          <w:b/>
          <w:bCs/>
          <w:sz w:val="18"/>
          <w:szCs w:val="16"/>
        </w:rPr>
        <w:t xml:space="preserve">i. </w:t>
      </w:r>
      <w:r w:rsidRPr="0049451D">
        <w:rPr>
          <w:rFonts w:ascii="Marianne" w:hAnsi="Marianne" w:cs="Calibri Light"/>
          <w:sz w:val="18"/>
          <w:szCs w:val="16"/>
        </w:rPr>
        <w:t xml:space="preserve">le patrimoine culturel et archéologique ; </w:t>
      </w:r>
    </w:p>
    <w:p w14:paraId="78B2B2DD" w14:textId="77777777" w:rsidR="00523024" w:rsidRPr="0049451D" w:rsidRDefault="00523024" w:rsidP="00523024">
      <w:pPr>
        <w:ind w:left="2124"/>
        <w:rPr>
          <w:rFonts w:ascii="Marianne" w:hAnsi="Marianne" w:cs="Calibri Light"/>
          <w:sz w:val="18"/>
          <w:szCs w:val="16"/>
        </w:rPr>
      </w:pPr>
      <w:r w:rsidRPr="0049451D">
        <w:rPr>
          <w:rFonts w:ascii="Marianne" w:hAnsi="Marianne" w:cs="Calibri Light"/>
          <w:b/>
          <w:bCs/>
          <w:sz w:val="18"/>
          <w:szCs w:val="16"/>
        </w:rPr>
        <w:t xml:space="preserve">j. </w:t>
      </w:r>
      <w:r w:rsidRPr="0049451D">
        <w:rPr>
          <w:rFonts w:ascii="Marianne" w:hAnsi="Marianne" w:cs="Calibri Light"/>
          <w:sz w:val="18"/>
          <w:szCs w:val="16"/>
        </w:rPr>
        <w:t xml:space="preserve">le sol, l’eau, l’air, le bruit, les espaces naturels, agricoles, forestiers ou de loisirs ; </w:t>
      </w:r>
    </w:p>
    <w:p w14:paraId="7754C0B9" w14:textId="7A84CC61" w:rsidR="0049451D" w:rsidRPr="008B785C" w:rsidRDefault="00523024" w:rsidP="008B785C">
      <w:pPr>
        <w:ind w:left="1416"/>
        <w:rPr>
          <w:rFonts w:ascii="Marianne" w:hAnsi="Marianne" w:cs="Calibri Light"/>
          <w:sz w:val="18"/>
          <w:szCs w:val="16"/>
        </w:rPr>
      </w:pPr>
      <w:r w:rsidRPr="008B785C">
        <w:rPr>
          <w:rFonts w:ascii="Marianne" w:hAnsi="Marianne" w:cs="Calibri Light"/>
          <w:b/>
          <w:bCs/>
          <w:sz w:val="18"/>
          <w:szCs w:val="16"/>
        </w:rPr>
        <w:t xml:space="preserve">k. </w:t>
      </w:r>
      <w:r w:rsidRPr="008B785C">
        <w:rPr>
          <w:rFonts w:ascii="Marianne" w:hAnsi="Marianne" w:cs="Calibri Light"/>
          <w:sz w:val="18"/>
          <w:szCs w:val="16"/>
        </w:rPr>
        <w:t>ainsi que les interrelations entre ces éléments</w:t>
      </w:r>
    </w:p>
    <w:p w14:paraId="23EA9DEA"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paysage, </w:t>
      </w:r>
    </w:p>
    <w:p w14:paraId="418BD514"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relief, </w:t>
      </w:r>
    </w:p>
    <w:p w14:paraId="3F870DD0"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géologie et hydrogéologie, </w:t>
      </w:r>
    </w:p>
    <w:p w14:paraId="1FE34114"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risques naturels, </w:t>
      </w:r>
    </w:p>
    <w:p w14:paraId="0D59E2FB"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qualité de l’air, </w:t>
      </w:r>
    </w:p>
    <w:p w14:paraId="2B5EFB03"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patrimoine culturel (monuments et archéologie), </w:t>
      </w:r>
    </w:p>
    <w:p w14:paraId="5E33833D"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urbanisme (documents réglementaires et aménagements), </w:t>
      </w:r>
    </w:p>
    <w:p w14:paraId="28120497"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foncier (occupation du sol, propriété etc.) </w:t>
      </w:r>
    </w:p>
    <w:p w14:paraId="2FAA19A7"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contexte socio-économique, </w:t>
      </w:r>
    </w:p>
    <w:p w14:paraId="114C6EC1"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équipements publics, </w:t>
      </w:r>
    </w:p>
    <w:p w14:paraId="5C1C6215"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réseaux, </w:t>
      </w:r>
    </w:p>
    <w:p w14:paraId="4977DCB5"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circulation et stationnement, </w:t>
      </w:r>
    </w:p>
    <w:p w14:paraId="7C182F44"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piétons, </w:t>
      </w:r>
    </w:p>
    <w:p w14:paraId="06B02D36" w14:textId="77777777" w:rsid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nuisances au voisinage (bruits, vibrations, odeurs etc.) ; </w:t>
      </w:r>
    </w:p>
    <w:p w14:paraId="17A44FC9" w14:textId="5CA6D116" w:rsidR="0049451D" w:rsidRPr="0049451D" w:rsidRDefault="0049451D" w:rsidP="0049451D">
      <w:pPr>
        <w:pStyle w:val="Paragraphedeliste"/>
        <w:numPr>
          <w:ilvl w:val="0"/>
          <w:numId w:val="23"/>
        </w:numPr>
        <w:rPr>
          <w:rFonts w:ascii="Marianne" w:hAnsi="Marianne" w:cs="Calibri Light"/>
          <w:sz w:val="18"/>
          <w:szCs w:val="16"/>
        </w:rPr>
      </w:pPr>
      <w:r w:rsidRPr="0049451D">
        <w:rPr>
          <w:rFonts w:ascii="Marianne" w:hAnsi="Marianne" w:cs="Calibri Light"/>
          <w:sz w:val="18"/>
          <w:szCs w:val="16"/>
        </w:rPr>
        <w:t xml:space="preserve">santé. </w:t>
      </w:r>
    </w:p>
    <w:p w14:paraId="15958220" w14:textId="77777777" w:rsidR="0049451D" w:rsidRPr="0049451D" w:rsidRDefault="0049451D" w:rsidP="0049451D">
      <w:pPr>
        <w:rPr>
          <w:rFonts w:ascii="Marianne" w:hAnsi="Marianne" w:cs="Calibri Light"/>
          <w:sz w:val="18"/>
          <w:szCs w:val="16"/>
        </w:rPr>
      </w:pPr>
    </w:p>
    <w:p w14:paraId="23ADD0A1" w14:textId="77777777" w:rsidR="0049451D" w:rsidRPr="0049451D" w:rsidRDefault="0049451D" w:rsidP="0049451D">
      <w:pPr>
        <w:rPr>
          <w:rFonts w:ascii="Marianne" w:hAnsi="Marianne" w:cs="Calibri Light"/>
          <w:sz w:val="18"/>
          <w:szCs w:val="16"/>
        </w:rPr>
      </w:pPr>
    </w:p>
    <w:p w14:paraId="5E298382" w14:textId="77777777" w:rsidR="0049451D" w:rsidRPr="0049451D" w:rsidRDefault="0049451D" w:rsidP="0049451D">
      <w:pPr>
        <w:ind w:firstLine="708"/>
        <w:rPr>
          <w:rFonts w:ascii="Marianne" w:hAnsi="Marianne" w:cs="Calibri Light"/>
          <w:sz w:val="18"/>
          <w:szCs w:val="16"/>
        </w:rPr>
      </w:pPr>
      <w:r w:rsidRPr="0049451D">
        <w:rPr>
          <w:rFonts w:ascii="Marianne" w:hAnsi="Marianne" w:cs="Calibri Light"/>
          <w:sz w:val="18"/>
          <w:szCs w:val="16"/>
        </w:rPr>
        <w:t xml:space="preserve">o Et comportera à minima </w:t>
      </w:r>
      <w:r w:rsidRPr="0049451D">
        <w:rPr>
          <w:rFonts w:ascii="Marianne" w:hAnsi="Marianne" w:cs="Calibri Light"/>
          <w:b/>
          <w:bCs/>
          <w:sz w:val="18"/>
          <w:szCs w:val="16"/>
        </w:rPr>
        <w:t>(R.122-5 Code de l’Environnement)</w:t>
      </w:r>
      <w:r w:rsidRPr="0049451D">
        <w:rPr>
          <w:rFonts w:ascii="Marianne" w:hAnsi="Marianne" w:cs="Calibri Light"/>
          <w:sz w:val="18"/>
          <w:szCs w:val="16"/>
        </w:rPr>
        <w:t xml:space="preserve">: </w:t>
      </w:r>
    </w:p>
    <w:p w14:paraId="153688C8" w14:textId="42469235" w:rsidR="0049451D" w:rsidRPr="0049451D" w:rsidRDefault="0049451D" w:rsidP="000E691A">
      <w:pPr>
        <w:ind w:left="1416"/>
        <w:rPr>
          <w:rFonts w:ascii="Marianne" w:hAnsi="Marianne" w:cs="Calibri Light"/>
          <w:sz w:val="18"/>
          <w:szCs w:val="16"/>
        </w:rPr>
      </w:pPr>
      <w:r w:rsidRPr="0049451D">
        <w:rPr>
          <w:rFonts w:ascii="Marianne" w:hAnsi="Marianne" w:cs="Calibri Light"/>
          <w:b/>
          <w:bCs/>
          <w:sz w:val="18"/>
          <w:szCs w:val="16"/>
        </w:rPr>
        <w:t xml:space="preserve">1) Une description </w:t>
      </w:r>
      <w:r w:rsidR="008D68A0">
        <w:rPr>
          <w:rFonts w:ascii="Marianne" w:hAnsi="Marianne" w:cs="Calibri Light"/>
          <w:b/>
          <w:bCs/>
          <w:sz w:val="18"/>
          <w:szCs w:val="16"/>
        </w:rPr>
        <w:t xml:space="preserve">du </w:t>
      </w:r>
      <w:r w:rsidR="000E691A" w:rsidRPr="000E691A">
        <w:rPr>
          <w:rFonts w:ascii="Marianne" w:hAnsi="Marianne" w:cs="Calibri Light"/>
          <w:b/>
          <w:bCs/>
          <w:sz w:val="18"/>
          <w:szCs w:val="16"/>
        </w:rPr>
        <w:t>projet du centre pénitentiaire, du projet de ZAE et du projet de dévoiement routier</w:t>
      </w:r>
    </w:p>
    <w:p w14:paraId="682A0CF0" w14:textId="11171C39" w:rsidR="0049451D" w:rsidRDefault="0049451D" w:rsidP="0049451D">
      <w:pPr>
        <w:ind w:left="1416"/>
        <w:rPr>
          <w:rFonts w:ascii="Marianne" w:hAnsi="Marianne" w:cs="Calibri Light"/>
          <w:sz w:val="18"/>
          <w:szCs w:val="16"/>
        </w:rPr>
      </w:pPr>
      <w:r w:rsidRPr="0049451D">
        <w:rPr>
          <w:rFonts w:ascii="Marianne" w:hAnsi="Marianne" w:cs="Calibri Light"/>
          <w:sz w:val="18"/>
          <w:szCs w:val="16"/>
        </w:rPr>
        <w:t xml:space="preserve">Cette description doit comporter des informations relatives à la conception et aux dimensions du projet, ainsi qu’une description des caractéristiques physiques de l’ensemble du projet et des </w:t>
      </w:r>
      <w:r w:rsidRPr="0049451D">
        <w:rPr>
          <w:rFonts w:ascii="Marianne" w:hAnsi="Marianne" w:cs="Calibri Light"/>
          <w:sz w:val="18"/>
          <w:szCs w:val="16"/>
        </w:rPr>
        <w:lastRenderedPageBreak/>
        <w:t xml:space="preserve">exigences techniques en matière d’utilisation du sol lors des phases de construction et de fonctionnement et le cas échéant une description des principales caractéristiques des procédés de stockage, de production et de fabrication, notamment mis en </w:t>
      </w:r>
      <w:r w:rsidR="008D68A0" w:rsidRPr="0049451D">
        <w:rPr>
          <w:rFonts w:ascii="Marianne" w:hAnsi="Marianne" w:cs="Calibri Light"/>
          <w:sz w:val="18"/>
          <w:szCs w:val="16"/>
        </w:rPr>
        <w:t>œuvre</w:t>
      </w:r>
      <w:r w:rsidRPr="0049451D">
        <w:rPr>
          <w:rFonts w:ascii="Marianne" w:hAnsi="Marianne" w:cs="Calibri Light"/>
          <w:sz w:val="18"/>
          <w:szCs w:val="16"/>
        </w:rPr>
        <w:t xml:space="preserve"> pendant l’exploitation, tels que la nature et la qualité des matériaux utilisés, ainsi qu’une estimation des types et des quantités de résidus et des émissions attendues résultant du fonctionnement proposé. </w:t>
      </w:r>
    </w:p>
    <w:p w14:paraId="4A93CF43" w14:textId="77777777" w:rsidR="0049451D" w:rsidRPr="0049451D" w:rsidRDefault="0049451D" w:rsidP="0049451D">
      <w:pPr>
        <w:ind w:left="1416"/>
        <w:rPr>
          <w:rFonts w:ascii="Marianne" w:hAnsi="Marianne" w:cs="Calibri Light"/>
          <w:sz w:val="18"/>
          <w:szCs w:val="16"/>
        </w:rPr>
      </w:pPr>
    </w:p>
    <w:p w14:paraId="445F638C" w14:textId="1494AFDF" w:rsidR="0049451D" w:rsidRPr="0049451D" w:rsidRDefault="008B785C" w:rsidP="008B785C">
      <w:pPr>
        <w:rPr>
          <w:rFonts w:ascii="Marianne" w:hAnsi="Marianne" w:cs="Calibri Light"/>
          <w:sz w:val="18"/>
          <w:szCs w:val="16"/>
        </w:rPr>
      </w:pPr>
      <w:r w:rsidRPr="0049451D">
        <w:rPr>
          <w:rFonts w:ascii="Marianne" w:hAnsi="Marianne" w:cs="Calibri Light"/>
          <w:sz w:val="18"/>
          <w:szCs w:val="16"/>
        </w:rPr>
        <w:t xml:space="preserve"> </w:t>
      </w:r>
    </w:p>
    <w:p w14:paraId="1A7AD9F0" w14:textId="77777777" w:rsidR="0049451D" w:rsidRPr="0049451D" w:rsidRDefault="0049451D" w:rsidP="0049451D">
      <w:pPr>
        <w:rPr>
          <w:rFonts w:ascii="Marianne" w:hAnsi="Marianne" w:cs="Calibri Light"/>
          <w:sz w:val="18"/>
          <w:szCs w:val="16"/>
        </w:rPr>
      </w:pPr>
    </w:p>
    <w:p w14:paraId="6B804B14" w14:textId="60328648" w:rsidR="000E691A" w:rsidRPr="000E691A" w:rsidRDefault="00523024" w:rsidP="000E691A">
      <w:pPr>
        <w:ind w:left="1416"/>
        <w:rPr>
          <w:rFonts w:ascii="Marianne" w:hAnsi="Marianne" w:cs="Calibri Light"/>
          <w:b/>
          <w:bCs/>
          <w:sz w:val="18"/>
          <w:szCs w:val="16"/>
        </w:rPr>
      </w:pPr>
      <w:r>
        <w:rPr>
          <w:rFonts w:ascii="Marianne" w:hAnsi="Marianne" w:cs="Calibri Light"/>
          <w:b/>
          <w:bCs/>
          <w:sz w:val="18"/>
          <w:szCs w:val="16"/>
        </w:rPr>
        <w:t>2</w:t>
      </w:r>
      <w:r w:rsidR="0049451D" w:rsidRPr="0049451D">
        <w:rPr>
          <w:rFonts w:ascii="Marianne" w:hAnsi="Marianne" w:cs="Calibri Light"/>
          <w:b/>
          <w:bCs/>
          <w:sz w:val="18"/>
          <w:szCs w:val="16"/>
        </w:rPr>
        <w:t xml:space="preserve">) Une analyse des effets </w:t>
      </w:r>
      <w:r w:rsidR="000E691A" w:rsidRPr="000E691A">
        <w:rPr>
          <w:rFonts w:ascii="Marianne" w:hAnsi="Marianne" w:cs="Calibri Light"/>
          <w:b/>
          <w:bCs/>
          <w:sz w:val="18"/>
          <w:szCs w:val="16"/>
        </w:rPr>
        <w:t>du projet du centre pénitentiaire, du projet de ZAE et du projet de dévoiement routier</w:t>
      </w:r>
    </w:p>
    <w:p w14:paraId="76078B20" w14:textId="1A453148" w:rsidR="0049451D" w:rsidRPr="0049451D" w:rsidRDefault="0049451D" w:rsidP="000E691A">
      <w:pPr>
        <w:ind w:left="1416" w:firstLine="708"/>
        <w:rPr>
          <w:rFonts w:ascii="Marianne" w:hAnsi="Marianne" w:cs="Calibri Light"/>
          <w:sz w:val="18"/>
          <w:szCs w:val="16"/>
        </w:rPr>
      </w:pPr>
      <w:r w:rsidRPr="0049451D">
        <w:rPr>
          <w:rFonts w:ascii="Marianne" w:hAnsi="Marianne" w:cs="Calibri Light"/>
          <w:b/>
          <w:bCs/>
          <w:sz w:val="18"/>
          <w:szCs w:val="16"/>
        </w:rPr>
        <w:t xml:space="preserve">a. </w:t>
      </w:r>
      <w:r w:rsidRPr="0049451D">
        <w:rPr>
          <w:rFonts w:ascii="Marianne" w:hAnsi="Marianne" w:cs="Calibri Light"/>
          <w:sz w:val="18"/>
          <w:szCs w:val="16"/>
        </w:rPr>
        <w:t xml:space="preserve">négatifs et positifs ; </w:t>
      </w:r>
    </w:p>
    <w:p w14:paraId="1A713AA5" w14:textId="77777777" w:rsidR="0049451D" w:rsidRPr="0049451D" w:rsidRDefault="0049451D" w:rsidP="000E691A">
      <w:pPr>
        <w:ind w:left="2124"/>
        <w:rPr>
          <w:rFonts w:ascii="Marianne" w:hAnsi="Marianne" w:cs="Calibri Light"/>
          <w:sz w:val="18"/>
          <w:szCs w:val="16"/>
        </w:rPr>
      </w:pPr>
      <w:r w:rsidRPr="0049451D">
        <w:rPr>
          <w:rFonts w:ascii="Marianne" w:hAnsi="Marianne" w:cs="Calibri Light"/>
          <w:b/>
          <w:bCs/>
          <w:sz w:val="18"/>
          <w:szCs w:val="16"/>
        </w:rPr>
        <w:t xml:space="preserve">b. </w:t>
      </w:r>
      <w:r w:rsidRPr="0049451D">
        <w:rPr>
          <w:rFonts w:ascii="Marianne" w:hAnsi="Marianne" w:cs="Calibri Light"/>
          <w:sz w:val="18"/>
          <w:szCs w:val="16"/>
        </w:rPr>
        <w:t xml:space="preserve">directs et indirects ; </w:t>
      </w:r>
    </w:p>
    <w:p w14:paraId="04E394B3" w14:textId="77777777" w:rsidR="0049451D" w:rsidRPr="0049451D" w:rsidRDefault="0049451D" w:rsidP="000E691A">
      <w:pPr>
        <w:ind w:left="2124"/>
        <w:rPr>
          <w:rFonts w:ascii="Marianne" w:hAnsi="Marianne" w:cs="Calibri Light"/>
          <w:sz w:val="18"/>
          <w:szCs w:val="16"/>
        </w:rPr>
      </w:pPr>
      <w:r w:rsidRPr="0049451D">
        <w:rPr>
          <w:rFonts w:ascii="Marianne" w:hAnsi="Marianne" w:cs="Calibri Light"/>
          <w:b/>
          <w:bCs/>
          <w:sz w:val="18"/>
          <w:szCs w:val="16"/>
        </w:rPr>
        <w:t xml:space="preserve">c. </w:t>
      </w:r>
      <w:r w:rsidRPr="0049451D">
        <w:rPr>
          <w:rFonts w:ascii="Marianne" w:hAnsi="Marianne" w:cs="Calibri Light"/>
          <w:sz w:val="18"/>
          <w:szCs w:val="16"/>
        </w:rPr>
        <w:t xml:space="preserve">temporaires (notamment en phase travaux) et permanents ; </w:t>
      </w:r>
    </w:p>
    <w:p w14:paraId="29CC58D1" w14:textId="77777777" w:rsidR="0049451D" w:rsidRPr="0049451D" w:rsidRDefault="0049451D" w:rsidP="000E691A">
      <w:pPr>
        <w:ind w:left="2124"/>
        <w:rPr>
          <w:rFonts w:ascii="Marianne" w:hAnsi="Marianne" w:cs="Calibri Light"/>
          <w:sz w:val="18"/>
          <w:szCs w:val="16"/>
        </w:rPr>
      </w:pPr>
      <w:r w:rsidRPr="0049451D">
        <w:rPr>
          <w:rFonts w:ascii="Marianne" w:hAnsi="Marianne" w:cs="Calibri Light"/>
          <w:b/>
          <w:bCs/>
          <w:sz w:val="18"/>
          <w:szCs w:val="16"/>
        </w:rPr>
        <w:t xml:space="preserve">d. </w:t>
      </w:r>
      <w:r w:rsidRPr="0049451D">
        <w:rPr>
          <w:rFonts w:ascii="Marianne" w:hAnsi="Marianne" w:cs="Calibri Light"/>
          <w:sz w:val="18"/>
          <w:szCs w:val="16"/>
        </w:rPr>
        <w:t xml:space="preserve">à court, moyen et long terme du projet sur l’environnement, en particulier : - sur les éléments énumérés au </w:t>
      </w:r>
      <w:r w:rsidRPr="0049451D">
        <w:rPr>
          <w:rFonts w:ascii="Marianne" w:hAnsi="Marianne" w:cs="Calibri Light"/>
          <w:b/>
          <w:bCs/>
          <w:sz w:val="18"/>
          <w:szCs w:val="16"/>
        </w:rPr>
        <w:t xml:space="preserve">2) </w:t>
      </w:r>
      <w:r w:rsidRPr="0049451D">
        <w:rPr>
          <w:rFonts w:ascii="Marianne" w:hAnsi="Marianne" w:cs="Calibri Light"/>
          <w:sz w:val="18"/>
          <w:szCs w:val="16"/>
        </w:rPr>
        <w:t xml:space="preserve">ci-dessus ; </w:t>
      </w:r>
    </w:p>
    <w:p w14:paraId="1F780FD6" w14:textId="77777777" w:rsidR="0049451D" w:rsidRPr="0049451D" w:rsidRDefault="0049451D" w:rsidP="000E691A">
      <w:pPr>
        <w:ind w:left="2124"/>
        <w:rPr>
          <w:rFonts w:ascii="Marianne" w:hAnsi="Marianne" w:cs="Calibri Light"/>
          <w:sz w:val="18"/>
          <w:szCs w:val="16"/>
        </w:rPr>
      </w:pPr>
      <w:r w:rsidRPr="0049451D">
        <w:rPr>
          <w:rFonts w:ascii="Marianne" w:hAnsi="Marianne" w:cs="Calibri Light"/>
          <w:sz w:val="18"/>
          <w:szCs w:val="16"/>
        </w:rPr>
        <w:t xml:space="preserve">- sur la consommation énergétique ; </w:t>
      </w:r>
    </w:p>
    <w:p w14:paraId="5C044A46" w14:textId="77777777" w:rsidR="0049451D" w:rsidRPr="0049451D" w:rsidRDefault="0049451D" w:rsidP="000E691A">
      <w:pPr>
        <w:ind w:left="2124"/>
        <w:rPr>
          <w:rFonts w:ascii="Marianne" w:hAnsi="Marianne" w:cs="Calibri Light"/>
          <w:sz w:val="18"/>
          <w:szCs w:val="16"/>
        </w:rPr>
      </w:pPr>
      <w:r w:rsidRPr="0049451D">
        <w:rPr>
          <w:rFonts w:ascii="Marianne" w:hAnsi="Marianne" w:cs="Calibri Light"/>
          <w:sz w:val="18"/>
          <w:szCs w:val="16"/>
        </w:rPr>
        <w:t xml:space="preserve">- sur la commodité du voisinage (bruit, vibration, odeur, émissions lumineuses), </w:t>
      </w:r>
    </w:p>
    <w:p w14:paraId="2BA24EDA" w14:textId="77777777" w:rsidR="0049451D" w:rsidRPr="0049451D" w:rsidRDefault="0049451D" w:rsidP="000E691A">
      <w:pPr>
        <w:ind w:left="2124"/>
        <w:rPr>
          <w:rFonts w:ascii="Marianne" w:hAnsi="Marianne" w:cs="Calibri Light"/>
          <w:sz w:val="18"/>
          <w:szCs w:val="16"/>
        </w:rPr>
      </w:pPr>
      <w:r w:rsidRPr="0049451D">
        <w:rPr>
          <w:rFonts w:ascii="Marianne" w:hAnsi="Marianne" w:cs="Calibri Light"/>
          <w:sz w:val="18"/>
          <w:szCs w:val="16"/>
        </w:rPr>
        <w:t xml:space="preserve">- de même que sur l’hygiène, la santé, la sécurité, la salubrité publique ; </w:t>
      </w:r>
    </w:p>
    <w:p w14:paraId="0CB7B87F" w14:textId="77777777" w:rsidR="0049451D" w:rsidRPr="0049451D" w:rsidRDefault="0049451D" w:rsidP="000E691A">
      <w:pPr>
        <w:ind w:left="2124"/>
        <w:rPr>
          <w:rFonts w:ascii="Marianne" w:hAnsi="Marianne" w:cs="Calibri Light"/>
          <w:sz w:val="18"/>
          <w:szCs w:val="16"/>
        </w:rPr>
      </w:pPr>
      <w:r w:rsidRPr="0049451D">
        <w:rPr>
          <w:rFonts w:ascii="Marianne" w:hAnsi="Marianne" w:cs="Calibri Light"/>
          <w:sz w:val="18"/>
          <w:szCs w:val="16"/>
        </w:rPr>
        <w:t>- et enfin, exigé désormais, l’addition et l’interaction de ces effets entre eux.</w:t>
      </w:r>
    </w:p>
    <w:p w14:paraId="3CE21D4D" w14:textId="473EEDCE" w:rsidR="0049451D" w:rsidRPr="0049451D" w:rsidRDefault="0049451D" w:rsidP="000E691A">
      <w:pPr>
        <w:rPr>
          <w:rFonts w:ascii="Marianne" w:hAnsi="Marianne" w:cs="Calibri Light"/>
          <w:sz w:val="18"/>
          <w:szCs w:val="16"/>
        </w:rPr>
      </w:pPr>
    </w:p>
    <w:p w14:paraId="498AEAF0" w14:textId="77777777" w:rsidR="0049451D" w:rsidRPr="0049451D" w:rsidRDefault="0049451D" w:rsidP="0049451D">
      <w:pPr>
        <w:rPr>
          <w:rFonts w:ascii="Marianne" w:hAnsi="Marianne" w:cs="Calibri Light"/>
          <w:sz w:val="18"/>
          <w:szCs w:val="16"/>
        </w:rPr>
      </w:pPr>
    </w:p>
    <w:p w14:paraId="1F0DB4EC" w14:textId="2D735A60" w:rsidR="0049451D" w:rsidRPr="0049451D" w:rsidRDefault="00523024" w:rsidP="000E691A">
      <w:pPr>
        <w:ind w:left="708" w:firstLine="708"/>
        <w:rPr>
          <w:rFonts w:ascii="Marianne" w:hAnsi="Marianne" w:cs="Calibri Light"/>
          <w:sz w:val="18"/>
          <w:szCs w:val="16"/>
        </w:rPr>
      </w:pPr>
      <w:r>
        <w:rPr>
          <w:rFonts w:ascii="Marianne" w:hAnsi="Marianne" w:cs="Calibri Light"/>
          <w:b/>
          <w:bCs/>
          <w:sz w:val="18"/>
          <w:szCs w:val="16"/>
        </w:rPr>
        <w:t>3</w:t>
      </w:r>
      <w:r w:rsidR="0049451D" w:rsidRPr="0049451D">
        <w:rPr>
          <w:rFonts w:ascii="Marianne" w:hAnsi="Marianne" w:cs="Calibri Light"/>
          <w:b/>
          <w:bCs/>
          <w:sz w:val="18"/>
          <w:szCs w:val="16"/>
        </w:rPr>
        <w:t>) Une analyse des effets cumulés d</w:t>
      </w:r>
      <w:r w:rsidR="000E691A">
        <w:rPr>
          <w:rFonts w:ascii="Marianne" w:hAnsi="Marianne" w:cs="Calibri Light"/>
          <w:b/>
          <w:bCs/>
          <w:sz w:val="18"/>
          <w:szCs w:val="16"/>
        </w:rPr>
        <w:t xml:space="preserve">es </w:t>
      </w:r>
      <w:r w:rsidR="0049451D" w:rsidRPr="0049451D">
        <w:rPr>
          <w:rFonts w:ascii="Marianne" w:hAnsi="Marianne" w:cs="Calibri Light"/>
          <w:b/>
          <w:bCs/>
          <w:sz w:val="18"/>
          <w:szCs w:val="16"/>
        </w:rPr>
        <w:t>projet</w:t>
      </w:r>
      <w:r w:rsidR="000E691A">
        <w:rPr>
          <w:rFonts w:ascii="Marianne" w:hAnsi="Marianne" w:cs="Calibri Light"/>
          <w:b/>
          <w:bCs/>
          <w:sz w:val="18"/>
          <w:szCs w:val="16"/>
        </w:rPr>
        <w:t>s</w:t>
      </w:r>
      <w:r w:rsidR="0049451D" w:rsidRPr="0049451D">
        <w:rPr>
          <w:rFonts w:ascii="Marianne" w:hAnsi="Marianne" w:cs="Calibri Light"/>
          <w:b/>
          <w:bCs/>
          <w:sz w:val="18"/>
          <w:szCs w:val="16"/>
        </w:rPr>
        <w:t xml:space="preserve"> avec d’autres projets connus : </w:t>
      </w:r>
    </w:p>
    <w:p w14:paraId="6BE28697" w14:textId="77777777" w:rsidR="0049451D" w:rsidRPr="0049451D" w:rsidRDefault="0049451D" w:rsidP="000E691A">
      <w:pPr>
        <w:ind w:left="1416"/>
        <w:rPr>
          <w:rFonts w:ascii="Marianne" w:hAnsi="Marianne" w:cs="Calibri Light"/>
          <w:sz w:val="18"/>
          <w:szCs w:val="16"/>
        </w:rPr>
      </w:pPr>
      <w:r w:rsidRPr="0049451D">
        <w:rPr>
          <w:rFonts w:ascii="Marianne" w:hAnsi="Marianne" w:cs="Calibri Light"/>
          <w:sz w:val="18"/>
          <w:szCs w:val="16"/>
        </w:rPr>
        <w:t xml:space="preserve">Cela concerne les projets qui ont fait l’objet au moment où l’agence dépose son étude d’impact : </w:t>
      </w:r>
    </w:p>
    <w:p w14:paraId="6C524C48" w14:textId="77777777" w:rsidR="0049451D" w:rsidRPr="0049451D" w:rsidRDefault="0049451D" w:rsidP="000E691A">
      <w:pPr>
        <w:ind w:left="1416"/>
        <w:rPr>
          <w:rFonts w:ascii="Marianne" w:hAnsi="Marianne" w:cs="Calibri Light"/>
          <w:sz w:val="18"/>
          <w:szCs w:val="16"/>
        </w:rPr>
      </w:pPr>
      <w:r w:rsidRPr="0049451D">
        <w:rPr>
          <w:rFonts w:ascii="Marianne" w:hAnsi="Marianne" w:cs="Calibri Light"/>
          <w:sz w:val="18"/>
          <w:szCs w:val="16"/>
        </w:rPr>
        <w:t xml:space="preserve">- d’un document d’incidence en prévision d’une autorisation loi sur l’eau et d’une enquête publique ; </w:t>
      </w:r>
    </w:p>
    <w:p w14:paraId="2C45690F" w14:textId="77777777" w:rsidR="0049451D" w:rsidRPr="0049451D" w:rsidRDefault="0049451D" w:rsidP="000E691A">
      <w:pPr>
        <w:ind w:left="1416"/>
        <w:rPr>
          <w:rFonts w:ascii="Marianne" w:hAnsi="Marianne" w:cs="Calibri Light"/>
          <w:sz w:val="18"/>
          <w:szCs w:val="16"/>
        </w:rPr>
      </w:pPr>
      <w:r w:rsidRPr="0049451D">
        <w:rPr>
          <w:rFonts w:ascii="Marianne" w:hAnsi="Marianne" w:cs="Calibri Light"/>
          <w:sz w:val="18"/>
          <w:szCs w:val="16"/>
        </w:rPr>
        <w:t xml:space="preserve">- d’une étude d’impact pour laquelle un avis de l’autorité environnementale a été rendue public (publié sur le site de l’AE). </w:t>
      </w:r>
    </w:p>
    <w:p w14:paraId="70C5DD56" w14:textId="77777777" w:rsidR="000E691A" w:rsidRDefault="000E691A" w:rsidP="0049451D">
      <w:pPr>
        <w:rPr>
          <w:rFonts w:ascii="Marianne" w:hAnsi="Marianne" w:cs="Calibri Light"/>
          <w:b/>
          <w:bCs/>
          <w:sz w:val="18"/>
          <w:szCs w:val="16"/>
        </w:rPr>
      </w:pPr>
    </w:p>
    <w:p w14:paraId="7DDC2482" w14:textId="313D347D" w:rsidR="0049451D" w:rsidRPr="0049451D" w:rsidRDefault="00523024" w:rsidP="000E691A">
      <w:pPr>
        <w:ind w:left="1416"/>
        <w:rPr>
          <w:rFonts w:ascii="Marianne" w:hAnsi="Marianne" w:cs="Calibri Light"/>
          <w:sz w:val="18"/>
          <w:szCs w:val="16"/>
        </w:rPr>
      </w:pPr>
      <w:r>
        <w:rPr>
          <w:rFonts w:ascii="Marianne" w:hAnsi="Marianne" w:cs="Calibri Light"/>
          <w:b/>
          <w:bCs/>
          <w:sz w:val="18"/>
          <w:szCs w:val="16"/>
        </w:rPr>
        <w:t>4</w:t>
      </w:r>
      <w:r w:rsidR="0049451D" w:rsidRPr="0049451D">
        <w:rPr>
          <w:rFonts w:ascii="Marianne" w:hAnsi="Marianne" w:cs="Calibri Light"/>
          <w:b/>
          <w:bCs/>
          <w:sz w:val="18"/>
          <w:szCs w:val="16"/>
        </w:rPr>
        <w:t xml:space="preserve">) Une esquisse des principales solutions de substitution examinées par le pétitionnaire </w:t>
      </w:r>
      <w:r w:rsidR="0049451D" w:rsidRPr="0049451D">
        <w:rPr>
          <w:rFonts w:ascii="Marianne" w:hAnsi="Marianne" w:cs="Calibri Light"/>
          <w:sz w:val="18"/>
          <w:szCs w:val="16"/>
        </w:rPr>
        <w:t xml:space="preserve">ou le maître d’ouvrage et </w:t>
      </w:r>
      <w:r w:rsidR="0049451D" w:rsidRPr="0049451D">
        <w:rPr>
          <w:rFonts w:ascii="Marianne" w:hAnsi="Marianne" w:cs="Calibri Light"/>
          <w:b/>
          <w:bCs/>
          <w:sz w:val="18"/>
          <w:szCs w:val="16"/>
        </w:rPr>
        <w:t>les raisons pour lesquelles, eu égard aux effets d</w:t>
      </w:r>
      <w:r w:rsidR="000E691A">
        <w:rPr>
          <w:rFonts w:ascii="Marianne" w:hAnsi="Marianne" w:cs="Calibri Light"/>
          <w:b/>
          <w:bCs/>
          <w:sz w:val="18"/>
          <w:szCs w:val="16"/>
        </w:rPr>
        <w:t>es</w:t>
      </w:r>
      <w:r w:rsidR="0049451D" w:rsidRPr="0049451D">
        <w:rPr>
          <w:rFonts w:ascii="Marianne" w:hAnsi="Marianne" w:cs="Calibri Light"/>
          <w:b/>
          <w:bCs/>
          <w:sz w:val="18"/>
          <w:szCs w:val="16"/>
        </w:rPr>
        <w:t xml:space="preserve"> projet</w:t>
      </w:r>
      <w:r w:rsidR="000E691A">
        <w:rPr>
          <w:rFonts w:ascii="Marianne" w:hAnsi="Marianne" w:cs="Calibri Light"/>
          <w:b/>
          <w:bCs/>
          <w:sz w:val="18"/>
          <w:szCs w:val="16"/>
        </w:rPr>
        <w:t>s</w:t>
      </w:r>
      <w:r w:rsidR="0049451D" w:rsidRPr="0049451D">
        <w:rPr>
          <w:rFonts w:ascii="Marianne" w:hAnsi="Marianne" w:cs="Calibri Light"/>
          <w:b/>
          <w:bCs/>
          <w:sz w:val="18"/>
          <w:szCs w:val="16"/>
        </w:rPr>
        <w:t xml:space="preserve"> sur l’environnement, ou la santé humaine</w:t>
      </w:r>
      <w:r w:rsidR="0049451D" w:rsidRPr="0049451D">
        <w:rPr>
          <w:rFonts w:ascii="Marianne" w:hAnsi="Marianne" w:cs="Calibri Light"/>
          <w:sz w:val="18"/>
          <w:szCs w:val="16"/>
        </w:rPr>
        <w:t xml:space="preserve">, le projet a été retenu. </w:t>
      </w:r>
    </w:p>
    <w:p w14:paraId="4D84458B" w14:textId="77777777" w:rsidR="000E691A" w:rsidRDefault="000E691A" w:rsidP="0049451D">
      <w:pPr>
        <w:rPr>
          <w:rFonts w:ascii="Marianne" w:hAnsi="Marianne" w:cs="Calibri Light"/>
          <w:b/>
          <w:bCs/>
          <w:sz w:val="18"/>
          <w:szCs w:val="16"/>
        </w:rPr>
      </w:pPr>
    </w:p>
    <w:p w14:paraId="01719B0C" w14:textId="32F3D20E" w:rsidR="0049451D" w:rsidRPr="0049451D" w:rsidRDefault="00523024" w:rsidP="000E691A">
      <w:pPr>
        <w:ind w:left="1416"/>
        <w:rPr>
          <w:rFonts w:ascii="Marianne" w:hAnsi="Marianne" w:cs="Calibri Light"/>
          <w:sz w:val="18"/>
          <w:szCs w:val="16"/>
        </w:rPr>
      </w:pPr>
      <w:r>
        <w:rPr>
          <w:rFonts w:ascii="Marianne" w:hAnsi="Marianne" w:cs="Calibri Light"/>
          <w:b/>
          <w:bCs/>
          <w:sz w:val="18"/>
          <w:szCs w:val="16"/>
        </w:rPr>
        <w:t>5</w:t>
      </w:r>
      <w:r w:rsidR="0049451D" w:rsidRPr="0049451D">
        <w:rPr>
          <w:rFonts w:ascii="Marianne" w:hAnsi="Marianne" w:cs="Calibri Light"/>
          <w:b/>
          <w:bCs/>
          <w:sz w:val="18"/>
          <w:szCs w:val="16"/>
        </w:rPr>
        <w:t>) Les éléments permettant d’apprécier la compatibilité d</w:t>
      </w:r>
      <w:r w:rsidR="000E691A">
        <w:rPr>
          <w:rFonts w:ascii="Marianne" w:hAnsi="Marianne" w:cs="Calibri Light"/>
          <w:b/>
          <w:bCs/>
          <w:sz w:val="18"/>
          <w:szCs w:val="16"/>
        </w:rPr>
        <w:t>es</w:t>
      </w:r>
      <w:r w:rsidR="0049451D" w:rsidRPr="0049451D">
        <w:rPr>
          <w:rFonts w:ascii="Marianne" w:hAnsi="Marianne" w:cs="Calibri Light"/>
          <w:b/>
          <w:bCs/>
          <w:sz w:val="18"/>
          <w:szCs w:val="16"/>
        </w:rPr>
        <w:t xml:space="preserve"> projet</w:t>
      </w:r>
      <w:r w:rsidR="000E691A">
        <w:rPr>
          <w:rFonts w:ascii="Marianne" w:hAnsi="Marianne" w:cs="Calibri Light"/>
          <w:b/>
          <w:bCs/>
          <w:sz w:val="18"/>
          <w:szCs w:val="16"/>
        </w:rPr>
        <w:t>s</w:t>
      </w:r>
      <w:r w:rsidR="0049451D" w:rsidRPr="0049451D">
        <w:rPr>
          <w:rFonts w:ascii="Marianne" w:hAnsi="Marianne" w:cs="Calibri Light"/>
          <w:b/>
          <w:bCs/>
          <w:sz w:val="18"/>
          <w:szCs w:val="16"/>
        </w:rPr>
        <w:t xml:space="preserve"> avec l’affectation des sols définis par le document d’urbanisme opposable </w:t>
      </w:r>
      <w:r w:rsidR="0049451D" w:rsidRPr="0049451D">
        <w:rPr>
          <w:rFonts w:ascii="Marianne" w:hAnsi="Marianne" w:cs="Calibri Light"/>
          <w:sz w:val="18"/>
          <w:szCs w:val="16"/>
        </w:rPr>
        <w:t xml:space="preserve">ainsi que si nécessaire, son articulation avec les plans schémas et programmes soumis à évaluation environnementale (R.122-17 </w:t>
      </w:r>
      <w:proofErr w:type="spellStart"/>
      <w:r w:rsidR="0049451D" w:rsidRPr="0049451D">
        <w:rPr>
          <w:rFonts w:ascii="Marianne" w:hAnsi="Marianne" w:cs="Calibri Light"/>
          <w:sz w:val="18"/>
          <w:szCs w:val="16"/>
        </w:rPr>
        <w:t>C.evt</w:t>
      </w:r>
      <w:proofErr w:type="spellEnd"/>
      <w:r w:rsidR="0049451D" w:rsidRPr="0049451D">
        <w:rPr>
          <w:rFonts w:ascii="Marianne" w:hAnsi="Marianne" w:cs="Calibri Light"/>
          <w:sz w:val="18"/>
          <w:szCs w:val="16"/>
        </w:rPr>
        <w:t xml:space="preserve">) et la prise en compte du schéma de cohérence écologique. </w:t>
      </w:r>
    </w:p>
    <w:p w14:paraId="752315D8" w14:textId="77777777" w:rsidR="000E691A" w:rsidRDefault="000E691A" w:rsidP="0049451D">
      <w:pPr>
        <w:rPr>
          <w:rFonts w:ascii="Marianne" w:hAnsi="Marianne" w:cs="Calibri Light"/>
          <w:b/>
          <w:bCs/>
          <w:sz w:val="18"/>
          <w:szCs w:val="16"/>
        </w:rPr>
      </w:pPr>
    </w:p>
    <w:p w14:paraId="7E55CCBC" w14:textId="24BD0EB1" w:rsidR="0049451D" w:rsidRPr="0049451D" w:rsidRDefault="00523024" w:rsidP="000E691A">
      <w:pPr>
        <w:ind w:left="708" w:firstLine="708"/>
        <w:rPr>
          <w:rFonts w:ascii="Marianne" w:hAnsi="Marianne" w:cs="Calibri Light"/>
          <w:sz w:val="18"/>
          <w:szCs w:val="16"/>
        </w:rPr>
      </w:pPr>
      <w:r>
        <w:rPr>
          <w:rFonts w:ascii="Marianne" w:hAnsi="Marianne" w:cs="Calibri Light"/>
          <w:b/>
          <w:bCs/>
          <w:sz w:val="18"/>
          <w:szCs w:val="16"/>
        </w:rPr>
        <w:t>6</w:t>
      </w:r>
      <w:r w:rsidR="0049451D" w:rsidRPr="0049451D">
        <w:rPr>
          <w:rFonts w:ascii="Marianne" w:hAnsi="Marianne" w:cs="Calibri Light"/>
          <w:b/>
          <w:bCs/>
          <w:sz w:val="18"/>
          <w:szCs w:val="16"/>
        </w:rPr>
        <w:t>) Les mesures prévues par le</w:t>
      </w:r>
      <w:r w:rsidR="000E691A">
        <w:rPr>
          <w:rFonts w:ascii="Marianne" w:hAnsi="Marianne" w:cs="Calibri Light"/>
          <w:b/>
          <w:bCs/>
          <w:sz w:val="18"/>
          <w:szCs w:val="16"/>
        </w:rPr>
        <w:t>s</w:t>
      </w:r>
      <w:r w:rsidR="0049451D" w:rsidRPr="0049451D">
        <w:rPr>
          <w:rFonts w:ascii="Marianne" w:hAnsi="Marianne" w:cs="Calibri Light"/>
          <w:b/>
          <w:bCs/>
          <w:sz w:val="18"/>
          <w:szCs w:val="16"/>
        </w:rPr>
        <w:t xml:space="preserve"> maître</w:t>
      </w:r>
      <w:r w:rsidR="000E691A">
        <w:rPr>
          <w:rFonts w:ascii="Marianne" w:hAnsi="Marianne" w:cs="Calibri Light"/>
          <w:b/>
          <w:bCs/>
          <w:sz w:val="18"/>
          <w:szCs w:val="16"/>
        </w:rPr>
        <w:t>s</w:t>
      </w:r>
      <w:r w:rsidR="0049451D" w:rsidRPr="0049451D">
        <w:rPr>
          <w:rFonts w:ascii="Marianne" w:hAnsi="Marianne" w:cs="Calibri Light"/>
          <w:b/>
          <w:bCs/>
          <w:sz w:val="18"/>
          <w:szCs w:val="16"/>
        </w:rPr>
        <w:t xml:space="preserve"> d’ouvrage pour : </w:t>
      </w:r>
    </w:p>
    <w:p w14:paraId="3C9C3D09" w14:textId="77777777" w:rsidR="0049451D" w:rsidRPr="0049451D" w:rsidRDefault="0049451D" w:rsidP="0049451D">
      <w:pPr>
        <w:rPr>
          <w:rFonts w:ascii="Marianne" w:hAnsi="Marianne" w:cs="Calibri Light"/>
          <w:sz w:val="18"/>
          <w:szCs w:val="16"/>
        </w:rPr>
      </w:pPr>
    </w:p>
    <w:p w14:paraId="50DE677F" w14:textId="144D3493" w:rsidR="0049451D" w:rsidRPr="0049451D" w:rsidRDefault="0049451D" w:rsidP="000E691A">
      <w:pPr>
        <w:ind w:left="2124"/>
        <w:rPr>
          <w:rFonts w:ascii="Marianne" w:hAnsi="Marianne" w:cs="Calibri Light"/>
          <w:sz w:val="18"/>
          <w:szCs w:val="16"/>
        </w:rPr>
      </w:pPr>
      <w:r w:rsidRPr="0049451D">
        <w:rPr>
          <w:rFonts w:ascii="Marianne" w:hAnsi="Marianne" w:cs="Calibri Light"/>
          <w:b/>
          <w:bCs/>
          <w:sz w:val="18"/>
          <w:szCs w:val="16"/>
        </w:rPr>
        <w:t>a. Eviter les effets négatifs notables d</w:t>
      </w:r>
      <w:r w:rsidR="000E691A">
        <w:rPr>
          <w:rFonts w:ascii="Marianne" w:hAnsi="Marianne" w:cs="Calibri Light"/>
          <w:b/>
          <w:bCs/>
          <w:sz w:val="18"/>
          <w:szCs w:val="16"/>
        </w:rPr>
        <w:t>es</w:t>
      </w:r>
      <w:r w:rsidRPr="0049451D">
        <w:rPr>
          <w:rFonts w:ascii="Marianne" w:hAnsi="Marianne" w:cs="Calibri Light"/>
          <w:b/>
          <w:bCs/>
          <w:sz w:val="18"/>
          <w:szCs w:val="16"/>
        </w:rPr>
        <w:t xml:space="preserve"> projet</w:t>
      </w:r>
      <w:r w:rsidR="000E691A">
        <w:rPr>
          <w:rFonts w:ascii="Marianne" w:hAnsi="Marianne" w:cs="Calibri Light"/>
          <w:b/>
          <w:bCs/>
          <w:sz w:val="18"/>
          <w:szCs w:val="16"/>
        </w:rPr>
        <w:t>s</w:t>
      </w:r>
      <w:r w:rsidRPr="0049451D">
        <w:rPr>
          <w:rFonts w:ascii="Marianne" w:hAnsi="Marianne" w:cs="Calibri Light"/>
          <w:b/>
          <w:bCs/>
          <w:sz w:val="18"/>
          <w:szCs w:val="16"/>
        </w:rPr>
        <w:t xml:space="preserve"> sur l’environnement ou la santé humaine </w:t>
      </w:r>
      <w:r w:rsidRPr="0049451D">
        <w:rPr>
          <w:rFonts w:ascii="Marianne" w:hAnsi="Marianne" w:cs="Calibri Light"/>
          <w:sz w:val="18"/>
          <w:szCs w:val="16"/>
        </w:rPr>
        <w:t xml:space="preserve">et </w:t>
      </w:r>
      <w:r w:rsidRPr="0049451D">
        <w:rPr>
          <w:rFonts w:ascii="Marianne" w:hAnsi="Marianne" w:cs="Calibri Light"/>
          <w:b/>
          <w:bCs/>
          <w:sz w:val="18"/>
          <w:szCs w:val="16"/>
        </w:rPr>
        <w:t xml:space="preserve">réduire les effets </w:t>
      </w:r>
      <w:r w:rsidRPr="0049451D">
        <w:rPr>
          <w:rFonts w:ascii="Marianne" w:hAnsi="Marianne" w:cs="Calibri Light"/>
          <w:sz w:val="18"/>
          <w:szCs w:val="16"/>
        </w:rPr>
        <w:t xml:space="preserve">n’ayant pas pu être évités ; </w:t>
      </w:r>
    </w:p>
    <w:p w14:paraId="7F355C2F" w14:textId="77777777" w:rsidR="0049451D" w:rsidRPr="0049451D" w:rsidRDefault="0049451D" w:rsidP="000E691A">
      <w:pPr>
        <w:ind w:left="2124"/>
        <w:rPr>
          <w:rFonts w:ascii="Marianne" w:hAnsi="Marianne" w:cs="Calibri Light"/>
          <w:sz w:val="18"/>
          <w:szCs w:val="16"/>
        </w:rPr>
      </w:pPr>
    </w:p>
    <w:p w14:paraId="3D1E6A3D" w14:textId="0B1DCD5B" w:rsidR="0049451D" w:rsidRPr="0049451D" w:rsidRDefault="0049451D" w:rsidP="000E691A">
      <w:pPr>
        <w:ind w:left="2124"/>
        <w:rPr>
          <w:rFonts w:ascii="Marianne" w:hAnsi="Marianne" w:cs="Calibri Light"/>
          <w:sz w:val="18"/>
          <w:szCs w:val="16"/>
        </w:rPr>
      </w:pPr>
      <w:r w:rsidRPr="0049451D">
        <w:rPr>
          <w:rFonts w:ascii="Marianne" w:hAnsi="Marianne" w:cs="Calibri Light"/>
          <w:b/>
          <w:bCs/>
          <w:sz w:val="18"/>
          <w:szCs w:val="16"/>
        </w:rPr>
        <w:t xml:space="preserve">b. Compenser lorsque cela est possible les effets négatifs notables </w:t>
      </w:r>
      <w:r w:rsidRPr="0049451D">
        <w:rPr>
          <w:rFonts w:ascii="Marianne" w:hAnsi="Marianne" w:cs="Calibri Light"/>
          <w:sz w:val="18"/>
          <w:szCs w:val="16"/>
        </w:rPr>
        <w:t>d</w:t>
      </w:r>
      <w:r w:rsidR="000E691A">
        <w:rPr>
          <w:rFonts w:ascii="Marianne" w:hAnsi="Marianne" w:cs="Calibri Light"/>
          <w:sz w:val="18"/>
          <w:szCs w:val="16"/>
        </w:rPr>
        <w:t xml:space="preserve">es </w:t>
      </w:r>
      <w:r w:rsidRPr="0049451D">
        <w:rPr>
          <w:rFonts w:ascii="Marianne" w:hAnsi="Marianne" w:cs="Calibri Light"/>
          <w:sz w:val="18"/>
          <w:szCs w:val="16"/>
        </w:rPr>
        <w:t>projet</w:t>
      </w:r>
      <w:r w:rsidR="000E691A">
        <w:rPr>
          <w:rFonts w:ascii="Marianne" w:hAnsi="Marianne" w:cs="Calibri Light"/>
          <w:sz w:val="18"/>
          <w:szCs w:val="16"/>
        </w:rPr>
        <w:t>s</w:t>
      </w:r>
      <w:r w:rsidRPr="0049451D">
        <w:rPr>
          <w:rFonts w:ascii="Marianne" w:hAnsi="Marianne" w:cs="Calibri Light"/>
          <w:sz w:val="18"/>
          <w:szCs w:val="16"/>
        </w:rPr>
        <w:t xml:space="preserve"> sur l’environnement ou la santé humaine qui n’ont pu être évités ni suffisamment réduits. S’il n’est pas possible de compenser ces effets, le maître d’ouvrage doit le justifier. </w:t>
      </w:r>
    </w:p>
    <w:p w14:paraId="52DE870B" w14:textId="77777777" w:rsidR="0049451D" w:rsidRPr="0049451D" w:rsidRDefault="0049451D" w:rsidP="000E691A">
      <w:pPr>
        <w:ind w:left="2124"/>
        <w:rPr>
          <w:rFonts w:ascii="Marianne" w:hAnsi="Marianne" w:cs="Calibri Light"/>
          <w:sz w:val="18"/>
          <w:szCs w:val="16"/>
        </w:rPr>
      </w:pPr>
    </w:p>
    <w:p w14:paraId="0A1E8D7B" w14:textId="77777777" w:rsidR="000E691A" w:rsidRDefault="0049451D" w:rsidP="000E691A">
      <w:pPr>
        <w:ind w:left="2124"/>
        <w:rPr>
          <w:rFonts w:ascii="Marianne" w:hAnsi="Marianne" w:cs="Calibri Light"/>
          <w:b/>
          <w:bCs/>
          <w:sz w:val="18"/>
          <w:szCs w:val="16"/>
        </w:rPr>
      </w:pPr>
      <w:r w:rsidRPr="0049451D">
        <w:rPr>
          <w:rFonts w:ascii="Marianne" w:hAnsi="Marianne" w:cs="Calibri Light"/>
          <w:b/>
          <w:bCs/>
          <w:sz w:val="18"/>
          <w:szCs w:val="16"/>
        </w:rPr>
        <w:t xml:space="preserve">c. La description de ces mesures doit être accompagnée de : </w:t>
      </w:r>
    </w:p>
    <w:p w14:paraId="3DEF8584" w14:textId="115BCEF0" w:rsidR="0049451D" w:rsidRPr="0049451D" w:rsidRDefault="0049451D" w:rsidP="000E691A">
      <w:pPr>
        <w:ind w:left="2832"/>
        <w:rPr>
          <w:rFonts w:ascii="Marianne" w:hAnsi="Marianne" w:cs="Calibri Light"/>
          <w:sz w:val="18"/>
          <w:szCs w:val="16"/>
        </w:rPr>
      </w:pPr>
      <w:r w:rsidRPr="0049451D">
        <w:rPr>
          <w:rFonts w:ascii="Marianne" w:hAnsi="Marianne" w:cs="Calibri Light"/>
          <w:sz w:val="18"/>
          <w:szCs w:val="16"/>
        </w:rPr>
        <w:t xml:space="preserve">- l’estimation des dépenses correspondantes ; </w:t>
      </w:r>
    </w:p>
    <w:p w14:paraId="28E1EE99" w14:textId="22F394D7" w:rsidR="0049451D" w:rsidRPr="0049451D" w:rsidRDefault="0049451D" w:rsidP="000E691A">
      <w:pPr>
        <w:ind w:left="2832"/>
        <w:rPr>
          <w:rFonts w:ascii="Marianne" w:hAnsi="Marianne" w:cs="Calibri Light"/>
          <w:sz w:val="18"/>
          <w:szCs w:val="16"/>
        </w:rPr>
      </w:pPr>
      <w:r w:rsidRPr="0049451D">
        <w:rPr>
          <w:rFonts w:ascii="Marianne" w:hAnsi="Marianne" w:cs="Calibri Light"/>
          <w:sz w:val="18"/>
          <w:szCs w:val="16"/>
        </w:rPr>
        <w:t>- de l’exposé des effets attendus de ces mesures à l’égard des impacts du projet sur les éléments visés au 3)</w:t>
      </w:r>
      <w:r w:rsidR="00E246E2">
        <w:rPr>
          <w:rFonts w:ascii="Marianne" w:hAnsi="Marianne" w:cs="Calibri Light"/>
          <w:sz w:val="18"/>
          <w:szCs w:val="16"/>
        </w:rPr>
        <w:t xml:space="preserve"> et 4)</w:t>
      </w:r>
      <w:r w:rsidRPr="0049451D">
        <w:rPr>
          <w:rFonts w:ascii="Marianne" w:hAnsi="Marianne" w:cs="Calibri Light"/>
          <w:sz w:val="18"/>
          <w:szCs w:val="16"/>
        </w:rPr>
        <w:t xml:space="preserve"> ci-dessus ; </w:t>
      </w:r>
    </w:p>
    <w:p w14:paraId="7E8B2EA8" w14:textId="0864AF57" w:rsidR="0049451D" w:rsidRPr="0049451D" w:rsidRDefault="0049451D" w:rsidP="000E691A">
      <w:pPr>
        <w:ind w:left="2832"/>
        <w:rPr>
          <w:rFonts w:ascii="Marianne" w:hAnsi="Marianne" w:cs="Calibri Light"/>
          <w:sz w:val="18"/>
          <w:szCs w:val="16"/>
        </w:rPr>
      </w:pPr>
      <w:r w:rsidRPr="0049451D">
        <w:rPr>
          <w:rFonts w:ascii="Marianne" w:hAnsi="Marianne" w:cs="Calibri Light"/>
          <w:sz w:val="18"/>
          <w:szCs w:val="16"/>
        </w:rPr>
        <w:t xml:space="preserve">- une </w:t>
      </w:r>
      <w:r w:rsidRPr="0049451D">
        <w:rPr>
          <w:rFonts w:ascii="Marianne" w:hAnsi="Marianne" w:cs="Calibri Light"/>
          <w:b/>
          <w:bCs/>
          <w:sz w:val="18"/>
          <w:szCs w:val="16"/>
        </w:rPr>
        <w:t>présentation des principales modalités d’évaluation et de suivi de leurs effets sur les éléments visés au 3</w:t>
      </w:r>
      <w:r w:rsidR="00E246E2">
        <w:rPr>
          <w:rFonts w:ascii="Marianne" w:hAnsi="Marianne" w:cs="Calibri Light"/>
          <w:b/>
          <w:bCs/>
          <w:sz w:val="18"/>
          <w:szCs w:val="16"/>
        </w:rPr>
        <w:t>) et 4)</w:t>
      </w:r>
      <w:r w:rsidRPr="0049451D">
        <w:rPr>
          <w:rFonts w:ascii="Marianne" w:hAnsi="Marianne" w:cs="Calibri Light"/>
          <w:b/>
          <w:bCs/>
          <w:sz w:val="18"/>
          <w:szCs w:val="16"/>
        </w:rPr>
        <w:t xml:space="preserve"> ci-dessus. </w:t>
      </w:r>
    </w:p>
    <w:p w14:paraId="3C89E362" w14:textId="77777777" w:rsidR="0049451D" w:rsidRPr="0049451D" w:rsidRDefault="0049451D" w:rsidP="000E691A">
      <w:pPr>
        <w:ind w:left="2832"/>
        <w:rPr>
          <w:rFonts w:ascii="Marianne" w:hAnsi="Marianne" w:cs="Calibri Light"/>
          <w:sz w:val="18"/>
          <w:szCs w:val="16"/>
        </w:rPr>
      </w:pPr>
      <w:r w:rsidRPr="0049451D">
        <w:rPr>
          <w:rFonts w:ascii="Marianne" w:hAnsi="Marianne" w:cs="Calibri Light"/>
          <w:sz w:val="18"/>
          <w:szCs w:val="16"/>
        </w:rPr>
        <w:t xml:space="preserve">- Une </w:t>
      </w:r>
      <w:r w:rsidRPr="0049451D">
        <w:rPr>
          <w:rFonts w:ascii="Marianne" w:hAnsi="Marianne" w:cs="Calibri Light"/>
          <w:b/>
          <w:bCs/>
          <w:sz w:val="18"/>
          <w:szCs w:val="16"/>
        </w:rPr>
        <w:t xml:space="preserve">présentation des principales modalités de mise en </w:t>
      </w:r>
      <w:proofErr w:type="spellStart"/>
      <w:r w:rsidRPr="0049451D">
        <w:rPr>
          <w:rFonts w:ascii="Marianne" w:hAnsi="Marianne" w:cs="Calibri Light"/>
          <w:b/>
          <w:bCs/>
          <w:sz w:val="18"/>
          <w:szCs w:val="16"/>
        </w:rPr>
        <w:t>oeuvre</w:t>
      </w:r>
      <w:proofErr w:type="spellEnd"/>
      <w:r w:rsidRPr="0049451D">
        <w:rPr>
          <w:rFonts w:ascii="Marianne" w:hAnsi="Marianne" w:cs="Calibri Light"/>
          <w:b/>
          <w:bCs/>
          <w:sz w:val="18"/>
          <w:szCs w:val="16"/>
        </w:rPr>
        <w:t xml:space="preserve"> et de contrôle (opérateur, contrôle et suivi) de ces mesures</w:t>
      </w:r>
      <w:r w:rsidRPr="0049451D">
        <w:rPr>
          <w:rFonts w:ascii="Marianne" w:hAnsi="Marianne" w:cs="Calibri Light"/>
          <w:sz w:val="18"/>
          <w:szCs w:val="16"/>
        </w:rPr>
        <w:t xml:space="preserve">. </w:t>
      </w:r>
    </w:p>
    <w:p w14:paraId="10E5064A" w14:textId="77777777" w:rsidR="0049451D" w:rsidRPr="0049451D" w:rsidRDefault="0049451D" w:rsidP="000E691A">
      <w:pPr>
        <w:ind w:left="2832"/>
        <w:rPr>
          <w:rFonts w:ascii="Marianne" w:hAnsi="Marianne" w:cs="Calibri Light"/>
          <w:sz w:val="18"/>
          <w:szCs w:val="16"/>
        </w:rPr>
      </w:pPr>
      <w:r w:rsidRPr="0049451D">
        <w:rPr>
          <w:rFonts w:ascii="Marianne" w:hAnsi="Marianne" w:cs="Calibri Light"/>
          <w:sz w:val="18"/>
          <w:szCs w:val="16"/>
        </w:rPr>
        <w:t xml:space="preserve">- </w:t>
      </w:r>
      <w:r w:rsidRPr="0049451D">
        <w:rPr>
          <w:rFonts w:ascii="Marianne" w:hAnsi="Marianne" w:cs="Calibri Light"/>
          <w:b/>
          <w:bCs/>
          <w:sz w:val="18"/>
          <w:szCs w:val="16"/>
        </w:rPr>
        <w:t xml:space="preserve">Classer ces mesures en respectant la classification établie par le ministère de la transition écologique </w:t>
      </w:r>
      <w:r w:rsidRPr="0049451D">
        <w:rPr>
          <w:rFonts w:ascii="Marianne" w:hAnsi="Marianne" w:cs="Calibri Light"/>
          <w:sz w:val="18"/>
          <w:szCs w:val="16"/>
        </w:rPr>
        <w:t>(</w:t>
      </w:r>
      <w:proofErr w:type="spellStart"/>
      <w:r w:rsidRPr="0049451D">
        <w:rPr>
          <w:rFonts w:ascii="Marianne" w:hAnsi="Marianne" w:cs="Calibri Light"/>
          <w:sz w:val="18"/>
          <w:szCs w:val="16"/>
        </w:rPr>
        <w:t>Théma</w:t>
      </w:r>
      <w:proofErr w:type="spellEnd"/>
      <w:r w:rsidRPr="0049451D">
        <w:rPr>
          <w:rFonts w:ascii="Marianne" w:hAnsi="Marianne" w:cs="Calibri Light"/>
          <w:sz w:val="18"/>
          <w:szCs w:val="16"/>
        </w:rPr>
        <w:t xml:space="preserve"> - Guide d’aide à la définition des mesures ERC) </w:t>
      </w:r>
    </w:p>
    <w:p w14:paraId="3D2EF6A3" w14:textId="77777777" w:rsidR="0049451D" w:rsidRPr="0049451D" w:rsidRDefault="0049451D" w:rsidP="0049451D">
      <w:pPr>
        <w:rPr>
          <w:rFonts w:ascii="Marianne" w:hAnsi="Marianne" w:cs="Calibri Light"/>
          <w:sz w:val="18"/>
          <w:szCs w:val="16"/>
        </w:rPr>
      </w:pPr>
    </w:p>
    <w:p w14:paraId="4DB89611" w14:textId="7EAE4DF7" w:rsidR="0049451D" w:rsidRDefault="00523024" w:rsidP="000E691A">
      <w:pPr>
        <w:ind w:left="1416"/>
        <w:rPr>
          <w:rFonts w:ascii="Marianne" w:hAnsi="Marianne" w:cs="Calibri Light"/>
          <w:sz w:val="18"/>
          <w:szCs w:val="16"/>
        </w:rPr>
      </w:pPr>
      <w:r>
        <w:rPr>
          <w:rFonts w:ascii="Marianne" w:hAnsi="Marianne" w:cs="Calibri Light"/>
          <w:b/>
          <w:bCs/>
          <w:sz w:val="18"/>
          <w:szCs w:val="16"/>
        </w:rPr>
        <w:lastRenderedPageBreak/>
        <w:t>7</w:t>
      </w:r>
      <w:r w:rsidR="0049451D" w:rsidRPr="0049451D">
        <w:rPr>
          <w:rFonts w:ascii="Marianne" w:hAnsi="Marianne" w:cs="Calibri Light"/>
          <w:b/>
          <w:bCs/>
          <w:sz w:val="18"/>
          <w:szCs w:val="16"/>
        </w:rPr>
        <w:t xml:space="preserve">) Une présentation des méthodes utilisées pour établir l’état initial </w:t>
      </w:r>
      <w:r w:rsidR="0049451D" w:rsidRPr="0049451D">
        <w:rPr>
          <w:rFonts w:ascii="Marianne" w:hAnsi="Marianne" w:cs="Calibri Light"/>
          <w:sz w:val="18"/>
          <w:szCs w:val="16"/>
        </w:rPr>
        <w:t>et évaluer les effets d</w:t>
      </w:r>
      <w:r w:rsidR="000E691A">
        <w:rPr>
          <w:rFonts w:ascii="Marianne" w:hAnsi="Marianne" w:cs="Calibri Light"/>
          <w:sz w:val="18"/>
          <w:szCs w:val="16"/>
        </w:rPr>
        <w:t>es</w:t>
      </w:r>
      <w:r w:rsidR="0049451D" w:rsidRPr="0049451D">
        <w:rPr>
          <w:rFonts w:ascii="Marianne" w:hAnsi="Marianne" w:cs="Calibri Light"/>
          <w:sz w:val="18"/>
          <w:szCs w:val="16"/>
        </w:rPr>
        <w:t xml:space="preserve"> projet</w:t>
      </w:r>
      <w:r w:rsidR="000E691A">
        <w:rPr>
          <w:rFonts w:ascii="Marianne" w:hAnsi="Marianne" w:cs="Calibri Light"/>
          <w:sz w:val="18"/>
          <w:szCs w:val="16"/>
        </w:rPr>
        <w:t>s</w:t>
      </w:r>
      <w:r w:rsidR="0049451D" w:rsidRPr="0049451D">
        <w:rPr>
          <w:rFonts w:ascii="Marianne" w:hAnsi="Marianne" w:cs="Calibri Light"/>
          <w:sz w:val="18"/>
          <w:szCs w:val="16"/>
        </w:rPr>
        <w:t xml:space="preserve"> sur l’environnement et lorsque plusieurs méthodes sont disponibles une explication des raisons ayant conduit au choix opéré. </w:t>
      </w:r>
    </w:p>
    <w:p w14:paraId="3C6F2B99" w14:textId="77777777" w:rsidR="000E691A" w:rsidRPr="0049451D" w:rsidRDefault="000E691A" w:rsidP="000E691A">
      <w:pPr>
        <w:ind w:left="708" w:firstLine="708"/>
        <w:rPr>
          <w:rFonts w:ascii="Marianne" w:hAnsi="Marianne" w:cs="Calibri Light"/>
          <w:sz w:val="18"/>
          <w:szCs w:val="16"/>
        </w:rPr>
      </w:pPr>
    </w:p>
    <w:p w14:paraId="3D61F5A0" w14:textId="365D9F24" w:rsidR="0049451D" w:rsidRDefault="00523024" w:rsidP="000E691A">
      <w:pPr>
        <w:ind w:left="1416"/>
        <w:rPr>
          <w:rFonts w:ascii="Marianne" w:hAnsi="Marianne" w:cs="Calibri Light"/>
          <w:sz w:val="18"/>
          <w:szCs w:val="16"/>
        </w:rPr>
      </w:pPr>
      <w:r>
        <w:rPr>
          <w:rFonts w:ascii="Marianne" w:hAnsi="Marianne" w:cs="Calibri Light"/>
          <w:b/>
          <w:bCs/>
          <w:sz w:val="18"/>
          <w:szCs w:val="16"/>
        </w:rPr>
        <w:t>8</w:t>
      </w:r>
      <w:r w:rsidR="0049451D" w:rsidRPr="0049451D">
        <w:rPr>
          <w:rFonts w:ascii="Marianne" w:hAnsi="Marianne" w:cs="Calibri Light"/>
          <w:b/>
          <w:bCs/>
          <w:sz w:val="18"/>
          <w:szCs w:val="16"/>
        </w:rPr>
        <w:t xml:space="preserve">) </w:t>
      </w:r>
      <w:r w:rsidR="0049451D" w:rsidRPr="0049451D">
        <w:rPr>
          <w:rFonts w:ascii="Marianne" w:hAnsi="Marianne" w:cs="Calibri Light"/>
          <w:sz w:val="18"/>
          <w:szCs w:val="16"/>
        </w:rPr>
        <w:t>Une description des difficultés éventuelles de nature technique ou scientifique, rencontrées par le</w:t>
      </w:r>
      <w:r w:rsidR="000E691A">
        <w:rPr>
          <w:rFonts w:ascii="Marianne" w:hAnsi="Marianne" w:cs="Calibri Light"/>
          <w:sz w:val="18"/>
          <w:szCs w:val="16"/>
        </w:rPr>
        <w:t xml:space="preserve">s </w:t>
      </w:r>
      <w:r w:rsidR="0049451D" w:rsidRPr="0049451D">
        <w:rPr>
          <w:rFonts w:ascii="Marianne" w:hAnsi="Marianne" w:cs="Calibri Light"/>
          <w:sz w:val="18"/>
          <w:szCs w:val="16"/>
        </w:rPr>
        <w:t>maître</w:t>
      </w:r>
      <w:r w:rsidR="000E691A">
        <w:rPr>
          <w:rFonts w:ascii="Marianne" w:hAnsi="Marianne" w:cs="Calibri Light"/>
          <w:sz w:val="18"/>
          <w:szCs w:val="16"/>
        </w:rPr>
        <w:t>s</w:t>
      </w:r>
      <w:r w:rsidR="0049451D" w:rsidRPr="0049451D">
        <w:rPr>
          <w:rFonts w:ascii="Marianne" w:hAnsi="Marianne" w:cs="Calibri Light"/>
          <w:sz w:val="18"/>
          <w:szCs w:val="16"/>
        </w:rPr>
        <w:t xml:space="preserve"> d’ouvrage pour réaliser cette étude. </w:t>
      </w:r>
    </w:p>
    <w:p w14:paraId="63AAD804" w14:textId="77777777" w:rsidR="000E691A" w:rsidRPr="0049451D" w:rsidRDefault="000E691A" w:rsidP="000E691A">
      <w:pPr>
        <w:ind w:left="1416"/>
        <w:rPr>
          <w:rFonts w:ascii="Marianne" w:hAnsi="Marianne" w:cs="Calibri Light"/>
          <w:sz w:val="18"/>
          <w:szCs w:val="16"/>
        </w:rPr>
      </w:pPr>
    </w:p>
    <w:p w14:paraId="7218C0BB" w14:textId="006729CC" w:rsidR="0049451D" w:rsidRDefault="00523024" w:rsidP="000E691A">
      <w:pPr>
        <w:ind w:left="1416"/>
        <w:rPr>
          <w:rFonts w:ascii="Marianne" w:hAnsi="Marianne" w:cs="Calibri Light"/>
          <w:sz w:val="18"/>
          <w:szCs w:val="16"/>
        </w:rPr>
      </w:pPr>
      <w:r>
        <w:rPr>
          <w:rFonts w:ascii="Marianne" w:hAnsi="Marianne" w:cs="Calibri Light"/>
          <w:b/>
          <w:bCs/>
          <w:sz w:val="18"/>
          <w:szCs w:val="16"/>
        </w:rPr>
        <w:t>9</w:t>
      </w:r>
      <w:r w:rsidR="0049451D" w:rsidRPr="0049451D">
        <w:rPr>
          <w:rFonts w:ascii="Marianne" w:hAnsi="Marianne" w:cs="Calibri Light"/>
          <w:b/>
          <w:bCs/>
          <w:sz w:val="18"/>
          <w:szCs w:val="16"/>
        </w:rPr>
        <w:t xml:space="preserve">) </w:t>
      </w:r>
      <w:r w:rsidR="0049451D" w:rsidRPr="0049451D">
        <w:rPr>
          <w:rFonts w:ascii="Marianne" w:hAnsi="Marianne" w:cs="Calibri Light"/>
          <w:sz w:val="18"/>
          <w:szCs w:val="16"/>
        </w:rPr>
        <w:t xml:space="preserve">Les noms et qualités précises et complètes du ou des auteurs de l’étude d’impact et des études qui ont contribué à sa réalisation. </w:t>
      </w:r>
    </w:p>
    <w:p w14:paraId="78830F99" w14:textId="77777777" w:rsidR="000E691A" w:rsidRPr="0049451D" w:rsidRDefault="000E691A" w:rsidP="000E691A">
      <w:pPr>
        <w:ind w:left="708" w:firstLine="708"/>
        <w:rPr>
          <w:rFonts w:ascii="Marianne" w:hAnsi="Marianne" w:cs="Calibri Light"/>
          <w:sz w:val="18"/>
          <w:szCs w:val="16"/>
        </w:rPr>
      </w:pPr>
    </w:p>
    <w:p w14:paraId="3AA6BC52" w14:textId="5493338C" w:rsidR="0049451D" w:rsidRPr="0049451D" w:rsidRDefault="00523024" w:rsidP="000E691A">
      <w:pPr>
        <w:ind w:left="708" w:firstLine="708"/>
        <w:rPr>
          <w:rFonts w:ascii="Marianne" w:hAnsi="Marianne" w:cs="Calibri Light"/>
          <w:sz w:val="18"/>
          <w:szCs w:val="16"/>
        </w:rPr>
      </w:pPr>
      <w:r w:rsidRPr="0049451D">
        <w:rPr>
          <w:rFonts w:ascii="Marianne" w:hAnsi="Marianne" w:cs="Calibri Light"/>
          <w:b/>
          <w:bCs/>
          <w:sz w:val="18"/>
          <w:szCs w:val="16"/>
        </w:rPr>
        <w:t>1</w:t>
      </w:r>
      <w:r>
        <w:rPr>
          <w:rFonts w:ascii="Marianne" w:hAnsi="Marianne" w:cs="Calibri Light"/>
          <w:b/>
          <w:bCs/>
          <w:sz w:val="18"/>
          <w:szCs w:val="16"/>
        </w:rPr>
        <w:t>0</w:t>
      </w:r>
      <w:r w:rsidR="0049451D" w:rsidRPr="0049451D">
        <w:rPr>
          <w:rFonts w:ascii="Marianne" w:hAnsi="Marianne" w:cs="Calibri Light"/>
          <w:b/>
          <w:bCs/>
          <w:sz w:val="18"/>
          <w:szCs w:val="16"/>
        </w:rPr>
        <w:t xml:space="preserve">) </w:t>
      </w:r>
      <w:r w:rsidR="0049451D" w:rsidRPr="0049451D">
        <w:rPr>
          <w:rFonts w:ascii="Marianne" w:hAnsi="Marianne" w:cs="Calibri Light"/>
          <w:sz w:val="18"/>
          <w:szCs w:val="16"/>
        </w:rPr>
        <w:t xml:space="preserve">L’étude comporte </w:t>
      </w:r>
      <w:r w:rsidR="0049451D" w:rsidRPr="0049451D">
        <w:rPr>
          <w:rFonts w:ascii="Marianne" w:hAnsi="Marianne" w:cs="Calibri Light"/>
          <w:b/>
          <w:bCs/>
          <w:sz w:val="18"/>
          <w:szCs w:val="16"/>
        </w:rPr>
        <w:t xml:space="preserve">un résumé non technique </w:t>
      </w:r>
      <w:r w:rsidR="0049451D" w:rsidRPr="0049451D">
        <w:rPr>
          <w:rFonts w:ascii="Marianne" w:hAnsi="Marianne" w:cs="Calibri Light"/>
          <w:sz w:val="18"/>
          <w:szCs w:val="16"/>
        </w:rPr>
        <w:t xml:space="preserve">de l’ensemble des informations pré citées. </w:t>
      </w:r>
    </w:p>
    <w:p w14:paraId="309C7EC2" w14:textId="77777777" w:rsidR="00C7680A" w:rsidRDefault="00C7680A" w:rsidP="00C7680A">
      <w:pPr>
        <w:spacing w:before="40" w:after="40"/>
        <w:jc w:val="both"/>
        <w:rPr>
          <w:rFonts w:ascii="Marianne" w:hAnsi="Marianne" w:cs="Calibri Light"/>
          <w:sz w:val="18"/>
          <w:szCs w:val="16"/>
        </w:rPr>
      </w:pPr>
    </w:p>
    <w:p w14:paraId="23EFE5B3" w14:textId="77777777" w:rsidR="000E691A" w:rsidRPr="00690A84" w:rsidRDefault="000E691A" w:rsidP="00C7680A">
      <w:pPr>
        <w:spacing w:before="40" w:after="40"/>
        <w:jc w:val="both"/>
        <w:rPr>
          <w:rFonts w:ascii="Marianne" w:hAnsi="Marianne" w:cs="Arial"/>
          <w:sz w:val="18"/>
          <w:szCs w:val="18"/>
        </w:rPr>
      </w:pPr>
    </w:p>
    <w:p w14:paraId="670DEE3B" w14:textId="77777777" w:rsidR="00E32BFD" w:rsidRPr="00690A84" w:rsidRDefault="00E32BFD" w:rsidP="001F7A14">
      <w:pPr>
        <w:pStyle w:val="Default"/>
        <w:jc w:val="both"/>
        <w:rPr>
          <w:rFonts w:ascii="Marianne" w:hAnsi="Marianne"/>
          <w:sz w:val="20"/>
          <w:szCs w:val="22"/>
        </w:rPr>
      </w:pPr>
    </w:p>
    <w:p w14:paraId="0572AC92" w14:textId="77777777" w:rsidR="002B497D" w:rsidRDefault="002B497D" w:rsidP="002B497D">
      <w:pPr>
        <w:pStyle w:val="Default"/>
        <w:jc w:val="both"/>
        <w:rPr>
          <w:rFonts w:ascii="Marianne" w:hAnsi="Marianne"/>
          <w:i/>
          <w:iCs/>
          <w:sz w:val="18"/>
          <w:szCs w:val="18"/>
          <w:u w:val="single"/>
        </w:rPr>
      </w:pPr>
    </w:p>
    <w:p w14:paraId="4FD5E235" w14:textId="77777777" w:rsidR="00E832B7" w:rsidRDefault="00E832B7" w:rsidP="00E832B7">
      <w:pPr>
        <w:pStyle w:val="Default"/>
        <w:jc w:val="both"/>
        <w:rPr>
          <w:rFonts w:ascii="Marianne" w:hAnsi="Marianne"/>
          <w:i/>
          <w:iCs/>
          <w:sz w:val="18"/>
          <w:szCs w:val="18"/>
          <w:u w:val="single"/>
        </w:rPr>
      </w:pPr>
    </w:p>
    <w:p w14:paraId="54312473" w14:textId="77777777" w:rsidR="004E06FC" w:rsidRPr="00690A84" w:rsidRDefault="004E06FC" w:rsidP="004E06FC">
      <w:pPr>
        <w:rPr>
          <w:rFonts w:ascii="Marianne" w:hAnsi="Marianne" w:cs="Arial"/>
          <w:b/>
          <w:bCs/>
          <w:szCs w:val="22"/>
        </w:rPr>
      </w:pPr>
    </w:p>
    <w:p w14:paraId="73CFD371" w14:textId="77777777" w:rsidR="00F27BCB" w:rsidRDefault="00F27BCB" w:rsidP="00280F44">
      <w:pPr>
        <w:jc w:val="both"/>
        <w:rPr>
          <w:rFonts w:ascii="Marianne" w:hAnsi="Marianne" w:cs="Arial"/>
          <w:bCs/>
          <w:sz w:val="18"/>
          <w:szCs w:val="18"/>
        </w:rPr>
      </w:pPr>
    </w:p>
    <w:p w14:paraId="631916F2" w14:textId="32AE8CC5" w:rsidR="00386C4F" w:rsidRPr="000748C1" w:rsidRDefault="00386C4F" w:rsidP="000748C1">
      <w:pPr>
        <w:jc w:val="both"/>
        <w:rPr>
          <w:rFonts w:ascii="Marianne" w:hAnsi="Marianne" w:cs="Verdana"/>
          <w:i/>
          <w:iCs/>
          <w:sz w:val="18"/>
          <w:szCs w:val="18"/>
        </w:rPr>
      </w:pPr>
    </w:p>
    <w:p w14:paraId="7AAB19CC" w14:textId="4007C72C" w:rsidR="00CC689C" w:rsidRPr="00690A84" w:rsidRDefault="00CC689C" w:rsidP="00CC689C">
      <w:pPr>
        <w:rPr>
          <w:rFonts w:ascii="Marianne" w:hAnsi="Marianne" w:cs="Arial"/>
          <w:b/>
          <w:bCs/>
          <w:szCs w:val="22"/>
        </w:rPr>
      </w:pPr>
      <w:r w:rsidRPr="00690A84">
        <w:rPr>
          <w:rFonts w:ascii="Marianne" w:hAnsi="Marianne" w:cs="Arial"/>
          <w:b/>
          <w:bCs/>
          <w:szCs w:val="22"/>
        </w:rPr>
        <w:t xml:space="preserve">Article </w:t>
      </w:r>
      <w:r w:rsidR="004E06FC" w:rsidRPr="00690A84">
        <w:rPr>
          <w:rFonts w:ascii="Marianne" w:hAnsi="Marianne" w:cs="Arial"/>
          <w:b/>
          <w:bCs/>
          <w:szCs w:val="22"/>
        </w:rPr>
        <w:t>5</w:t>
      </w:r>
      <w:r w:rsidRPr="00690A84">
        <w:rPr>
          <w:rFonts w:ascii="Marianne" w:hAnsi="Marianne" w:cs="Arial"/>
          <w:b/>
          <w:bCs/>
          <w:szCs w:val="22"/>
        </w:rPr>
        <w:t xml:space="preserve">. Documents à produire </w:t>
      </w:r>
    </w:p>
    <w:p w14:paraId="1109B0E8" w14:textId="410C3587" w:rsidR="00CC689C" w:rsidRPr="00690A84" w:rsidRDefault="00CC689C" w:rsidP="00CC689C">
      <w:pPr>
        <w:rPr>
          <w:rFonts w:ascii="Marianne" w:hAnsi="Marianne" w:cs="Arial"/>
          <w:b/>
          <w:bCs/>
          <w:szCs w:val="22"/>
        </w:rPr>
      </w:pPr>
    </w:p>
    <w:p w14:paraId="4C10AABC" w14:textId="5CB423B9" w:rsidR="00C7551D" w:rsidRPr="00690A84" w:rsidRDefault="00C7551D" w:rsidP="00CC689C">
      <w:pPr>
        <w:pStyle w:val="soustitre"/>
        <w:numPr>
          <w:ilvl w:val="1"/>
          <w:numId w:val="20"/>
        </w:numPr>
        <w:rPr>
          <w:rFonts w:ascii="Marianne" w:hAnsi="Marianne" w:cs="Arial"/>
          <w:i w:val="0"/>
          <w:iCs w:val="0"/>
          <w:sz w:val="18"/>
          <w:szCs w:val="18"/>
        </w:rPr>
      </w:pPr>
      <w:r w:rsidRPr="00690A84">
        <w:rPr>
          <w:rFonts w:ascii="Marianne" w:hAnsi="Marianne" w:cs="Arial"/>
          <w:i w:val="0"/>
          <w:iCs w:val="0"/>
          <w:sz w:val="18"/>
          <w:szCs w:val="18"/>
        </w:rPr>
        <w:t>Documents à produire par le pouvoir adjudicateur</w:t>
      </w:r>
    </w:p>
    <w:p w14:paraId="1BC17698" w14:textId="77777777" w:rsidR="00342E64" w:rsidRPr="00690A84" w:rsidRDefault="00CC689C" w:rsidP="00CC689C">
      <w:pPr>
        <w:rPr>
          <w:rFonts w:ascii="Marianne" w:hAnsi="Marianne" w:cs="Arial"/>
          <w:bCs/>
          <w:sz w:val="18"/>
          <w:szCs w:val="18"/>
        </w:rPr>
      </w:pPr>
      <w:r w:rsidRPr="00690A84">
        <w:rPr>
          <w:rFonts w:ascii="Marianne" w:hAnsi="Marianne" w:cs="Arial"/>
          <w:bCs/>
          <w:sz w:val="18"/>
          <w:szCs w:val="18"/>
        </w:rPr>
        <w:t>Le pouvoir adjudicateur mettra à disposition du titulaire les documents en sa possession qui seront nécessaires à la réalisation des prestations</w:t>
      </w:r>
      <w:r w:rsidR="00FA0F59" w:rsidRPr="00690A84">
        <w:rPr>
          <w:rFonts w:ascii="Marianne" w:hAnsi="Marianne" w:cs="Arial"/>
          <w:bCs/>
          <w:sz w:val="18"/>
          <w:szCs w:val="18"/>
        </w:rPr>
        <w:t xml:space="preserve"> </w:t>
      </w:r>
      <w:r w:rsidR="00DF131A" w:rsidRPr="00690A84">
        <w:rPr>
          <w:rFonts w:ascii="Marianne" w:hAnsi="Marianne" w:cs="Arial"/>
          <w:bCs/>
          <w:sz w:val="18"/>
          <w:szCs w:val="18"/>
        </w:rPr>
        <w:t>à savoir</w:t>
      </w:r>
      <w:r w:rsidR="00342E64" w:rsidRPr="00690A84">
        <w:rPr>
          <w:rFonts w:ascii="Calibri" w:hAnsi="Calibri" w:cs="Calibri"/>
          <w:bCs/>
          <w:sz w:val="18"/>
          <w:szCs w:val="18"/>
        </w:rPr>
        <w:t> </w:t>
      </w:r>
      <w:r w:rsidR="00342E64" w:rsidRPr="00690A84">
        <w:rPr>
          <w:rFonts w:ascii="Marianne" w:hAnsi="Marianne" w:cs="Arial"/>
          <w:bCs/>
          <w:sz w:val="18"/>
          <w:szCs w:val="18"/>
        </w:rPr>
        <w:t xml:space="preserve">: </w:t>
      </w:r>
    </w:p>
    <w:p w14:paraId="2C0323B4" w14:textId="77777777" w:rsidR="00342E64" w:rsidRPr="00690A84" w:rsidRDefault="00342E64" w:rsidP="00CC689C">
      <w:pPr>
        <w:rPr>
          <w:rFonts w:ascii="Marianne" w:hAnsi="Marianne" w:cs="Arial"/>
          <w:bCs/>
          <w:sz w:val="18"/>
          <w:szCs w:val="18"/>
        </w:rPr>
      </w:pPr>
    </w:p>
    <w:p w14:paraId="579088DB" w14:textId="77777777" w:rsidR="00523024" w:rsidRDefault="00523024" w:rsidP="00523024">
      <w:pPr>
        <w:pStyle w:val="EM-Puces"/>
        <w:rPr>
          <w:rFonts w:ascii="Marianne" w:hAnsi="Marianne"/>
          <w:sz w:val="18"/>
          <w:szCs w:val="18"/>
        </w:rPr>
      </w:pPr>
      <w:r>
        <w:rPr>
          <w:rFonts w:ascii="Marianne" w:hAnsi="Marianne"/>
          <w:sz w:val="18"/>
          <w:szCs w:val="18"/>
        </w:rPr>
        <w:t>Le dossier de DUP comprenant notamment</w:t>
      </w:r>
      <w:r>
        <w:rPr>
          <w:rFonts w:cs="Calibri"/>
          <w:sz w:val="18"/>
          <w:szCs w:val="18"/>
        </w:rPr>
        <w:t> </w:t>
      </w:r>
      <w:r>
        <w:rPr>
          <w:rFonts w:ascii="Marianne" w:hAnsi="Marianne"/>
          <w:sz w:val="18"/>
          <w:szCs w:val="18"/>
        </w:rPr>
        <w:t xml:space="preserve">: </w:t>
      </w:r>
    </w:p>
    <w:p w14:paraId="5EDF1259" w14:textId="77777777" w:rsidR="00523024" w:rsidRDefault="00523024" w:rsidP="00523024">
      <w:pPr>
        <w:pStyle w:val="EM-Puces"/>
        <w:numPr>
          <w:ilvl w:val="1"/>
          <w:numId w:val="14"/>
        </w:numPr>
        <w:rPr>
          <w:rFonts w:ascii="Marianne" w:hAnsi="Marianne"/>
          <w:sz w:val="18"/>
          <w:szCs w:val="18"/>
        </w:rPr>
      </w:pPr>
      <w:r>
        <w:rPr>
          <w:rFonts w:ascii="Marianne" w:hAnsi="Marianne"/>
          <w:sz w:val="18"/>
          <w:szCs w:val="18"/>
        </w:rPr>
        <w:t xml:space="preserve">VNEI </w:t>
      </w:r>
    </w:p>
    <w:p w14:paraId="2ECFC38A" w14:textId="77777777" w:rsidR="00523024" w:rsidRDefault="00523024" w:rsidP="00523024">
      <w:pPr>
        <w:pStyle w:val="EM-Puces"/>
        <w:numPr>
          <w:ilvl w:val="1"/>
          <w:numId w:val="14"/>
        </w:numPr>
        <w:rPr>
          <w:rFonts w:ascii="Marianne" w:hAnsi="Marianne"/>
          <w:sz w:val="18"/>
          <w:szCs w:val="18"/>
        </w:rPr>
      </w:pPr>
      <w:r>
        <w:rPr>
          <w:rFonts w:ascii="Marianne" w:hAnsi="Marianne"/>
          <w:sz w:val="18"/>
          <w:szCs w:val="18"/>
        </w:rPr>
        <w:t>L’étude d’impact</w:t>
      </w:r>
    </w:p>
    <w:p w14:paraId="738D4B7D" w14:textId="77777777" w:rsidR="00523024" w:rsidRPr="00100A43" w:rsidRDefault="00523024" w:rsidP="00523024">
      <w:pPr>
        <w:pStyle w:val="EM-Puces"/>
        <w:rPr>
          <w:rFonts w:ascii="Marianne" w:hAnsi="Marianne"/>
          <w:sz w:val="18"/>
          <w:szCs w:val="18"/>
        </w:rPr>
      </w:pPr>
      <w:r w:rsidRPr="00100A43">
        <w:rPr>
          <w:rFonts w:ascii="Marianne" w:hAnsi="Marianne"/>
          <w:sz w:val="18"/>
          <w:szCs w:val="18"/>
        </w:rPr>
        <w:t>L’avis de l’autorité environnementale et la réponse de la maitrise d’ouvrage</w:t>
      </w:r>
    </w:p>
    <w:p w14:paraId="5239E3C3" w14:textId="77777777" w:rsidR="00342E64" w:rsidRPr="00690A84" w:rsidRDefault="00342E64" w:rsidP="00CC689C">
      <w:pPr>
        <w:rPr>
          <w:rFonts w:ascii="Marianne" w:hAnsi="Marianne" w:cs="Arial"/>
          <w:bCs/>
          <w:sz w:val="18"/>
          <w:szCs w:val="18"/>
        </w:rPr>
      </w:pPr>
    </w:p>
    <w:p w14:paraId="4D52A912" w14:textId="77777777" w:rsidR="00FE1A32" w:rsidRPr="00690A84" w:rsidRDefault="00FE1A32" w:rsidP="00CC689C">
      <w:pPr>
        <w:rPr>
          <w:rFonts w:ascii="Marianne" w:hAnsi="Marianne" w:cs="Arial"/>
          <w:bCs/>
          <w:sz w:val="18"/>
          <w:szCs w:val="18"/>
        </w:rPr>
      </w:pPr>
    </w:p>
    <w:p w14:paraId="3547CD6E" w14:textId="4AE54890" w:rsidR="00CC689C" w:rsidRPr="00690A84" w:rsidRDefault="00CC689C" w:rsidP="00CC689C">
      <w:pPr>
        <w:pStyle w:val="soustitre"/>
        <w:numPr>
          <w:ilvl w:val="1"/>
          <w:numId w:val="19"/>
        </w:numPr>
        <w:rPr>
          <w:rFonts w:ascii="Marianne" w:hAnsi="Marianne"/>
          <w:sz w:val="18"/>
          <w:szCs w:val="18"/>
        </w:rPr>
      </w:pPr>
      <w:r w:rsidRPr="00690A84">
        <w:rPr>
          <w:rFonts w:ascii="Marianne" w:hAnsi="Marianne" w:cs="Arial"/>
          <w:i w:val="0"/>
          <w:iCs w:val="0"/>
          <w:sz w:val="18"/>
          <w:szCs w:val="18"/>
        </w:rPr>
        <w:t xml:space="preserve">Documents à produire par le titulaire </w:t>
      </w:r>
    </w:p>
    <w:p w14:paraId="1EA0D087" w14:textId="4E96143D" w:rsidR="00CC689C" w:rsidRPr="00690A84" w:rsidRDefault="00CC689C" w:rsidP="00CC689C">
      <w:pPr>
        <w:jc w:val="both"/>
        <w:rPr>
          <w:rFonts w:ascii="Marianne" w:hAnsi="Marianne" w:cs="Arial"/>
          <w:bCs/>
          <w:sz w:val="18"/>
          <w:szCs w:val="18"/>
        </w:rPr>
      </w:pPr>
      <w:r w:rsidRPr="00690A84">
        <w:rPr>
          <w:rFonts w:ascii="Marianne" w:hAnsi="Marianne" w:cs="Arial"/>
          <w:bCs/>
          <w:sz w:val="18"/>
          <w:szCs w:val="18"/>
        </w:rPr>
        <w:t xml:space="preserve">Les documents à remettre par le titulaire à l’occasion de la réalisation des prestations sont précisés dans l’article </w:t>
      </w:r>
      <w:r w:rsidR="004C3E27">
        <w:rPr>
          <w:rFonts w:ascii="Marianne" w:hAnsi="Marianne" w:cs="Arial"/>
          <w:bCs/>
          <w:sz w:val="18"/>
          <w:szCs w:val="18"/>
        </w:rPr>
        <w:t>4</w:t>
      </w:r>
      <w:r w:rsidRPr="00690A84">
        <w:rPr>
          <w:rFonts w:ascii="Marianne" w:hAnsi="Marianne" w:cs="Arial"/>
          <w:bCs/>
          <w:sz w:val="18"/>
          <w:szCs w:val="18"/>
        </w:rPr>
        <w:t xml:space="preserve"> du présent AE-CCP.</w:t>
      </w:r>
    </w:p>
    <w:p w14:paraId="1A6C7D2C" w14:textId="77777777" w:rsidR="00CC689C" w:rsidRPr="00690A84" w:rsidRDefault="00CC689C" w:rsidP="00CC689C">
      <w:pPr>
        <w:jc w:val="both"/>
        <w:rPr>
          <w:rFonts w:ascii="Marianne" w:hAnsi="Marianne" w:cs="Arial"/>
          <w:bCs/>
          <w:sz w:val="18"/>
          <w:szCs w:val="18"/>
        </w:rPr>
      </w:pPr>
    </w:p>
    <w:p w14:paraId="4F0AC851" w14:textId="0FFEC955" w:rsidR="00CC689C" w:rsidRPr="00690A84" w:rsidRDefault="00CC689C" w:rsidP="00CC689C">
      <w:pPr>
        <w:jc w:val="both"/>
        <w:rPr>
          <w:rFonts w:ascii="Marianne" w:hAnsi="Marianne" w:cs="Arial"/>
          <w:bCs/>
          <w:sz w:val="18"/>
          <w:szCs w:val="18"/>
        </w:rPr>
      </w:pPr>
      <w:r w:rsidRPr="00690A84">
        <w:rPr>
          <w:rFonts w:ascii="Marianne" w:hAnsi="Marianne" w:cs="Arial"/>
          <w:bCs/>
          <w:sz w:val="18"/>
          <w:szCs w:val="18"/>
        </w:rPr>
        <w:t xml:space="preserve">Ces documents seront systématiquement remis sous forme de fichiers informatiques en format natif. </w:t>
      </w:r>
    </w:p>
    <w:p w14:paraId="6BB3A244" w14:textId="77777777" w:rsidR="001C2633" w:rsidRPr="00690A84" w:rsidRDefault="001C2633" w:rsidP="00CC689C">
      <w:pPr>
        <w:jc w:val="both"/>
        <w:rPr>
          <w:rFonts w:ascii="Marianne" w:hAnsi="Marianne" w:cs="Arial"/>
          <w:bCs/>
          <w:sz w:val="18"/>
          <w:szCs w:val="18"/>
        </w:rPr>
      </w:pPr>
    </w:p>
    <w:p w14:paraId="6564F88C" w14:textId="77777777" w:rsidR="00CC689C" w:rsidRPr="00690A84" w:rsidRDefault="00CC689C" w:rsidP="00CC689C">
      <w:pPr>
        <w:rPr>
          <w:rFonts w:ascii="Marianne" w:hAnsi="Marianne" w:cs="Arial"/>
          <w:b/>
          <w:bCs/>
          <w:szCs w:val="22"/>
        </w:rPr>
      </w:pPr>
    </w:p>
    <w:p w14:paraId="6D9FF7C9" w14:textId="6465E292" w:rsidR="00CC689C" w:rsidRPr="00690A84" w:rsidRDefault="00CC689C" w:rsidP="00CC689C">
      <w:pPr>
        <w:rPr>
          <w:rFonts w:ascii="Marianne" w:hAnsi="Marianne" w:cs="Arial"/>
          <w:b/>
          <w:bCs/>
          <w:szCs w:val="22"/>
        </w:rPr>
      </w:pPr>
      <w:r w:rsidRPr="00690A84">
        <w:rPr>
          <w:rFonts w:ascii="Marianne" w:hAnsi="Marianne" w:cs="Arial"/>
          <w:b/>
          <w:bCs/>
          <w:szCs w:val="22"/>
        </w:rPr>
        <w:t xml:space="preserve">Article </w:t>
      </w:r>
      <w:r w:rsidR="004E06FC" w:rsidRPr="00690A84">
        <w:rPr>
          <w:rFonts w:ascii="Marianne" w:hAnsi="Marianne" w:cs="Arial"/>
          <w:b/>
          <w:bCs/>
          <w:szCs w:val="22"/>
        </w:rPr>
        <w:t>6</w:t>
      </w:r>
      <w:r w:rsidRPr="00690A84">
        <w:rPr>
          <w:rFonts w:ascii="Marianne" w:hAnsi="Marianne" w:cs="Arial"/>
          <w:b/>
          <w:bCs/>
          <w:szCs w:val="22"/>
        </w:rPr>
        <w:t>. Durée du marché</w:t>
      </w:r>
    </w:p>
    <w:p w14:paraId="2CF1CD8F" w14:textId="77777777" w:rsidR="00CC689C" w:rsidRPr="00690A84" w:rsidRDefault="00CC689C" w:rsidP="00CC689C">
      <w:pPr>
        <w:jc w:val="both"/>
        <w:rPr>
          <w:rFonts w:ascii="Marianne" w:hAnsi="Marianne"/>
          <w:sz w:val="18"/>
          <w:szCs w:val="18"/>
        </w:rPr>
      </w:pPr>
    </w:p>
    <w:p w14:paraId="5367C462" w14:textId="7C7B463E" w:rsidR="00CC689C" w:rsidRPr="00690A84" w:rsidRDefault="00CC689C" w:rsidP="002420E4">
      <w:pPr>
        <w:rPr>
          <w:rFonts w:ascii="Marianne" w:hAnsi="Marianne"/>
          <w:sz w:val="18"/>
          <w:szCs w:val="18"/>
        </w:rPr>
      </w:pPr>
      <w:r w:rsidRPr="00690A84">
        <w:rPr>
          <w:rFonts w:ascii="Marianne" w:hAnsi="Marianne"/>
          <w:sz w:val="18"/>
          <w:szCs w:val="18"/>
        </w:rPr>
        <w:t xml:space="preserve">Le présent marché est conclu pour une durée prévisionnelle de </w:t>
      </w:r>
      <w:r w:rsidR="00342E64" w:rsidRPr="00690A84">
        <w:rPr>
          <w:rFonts w:ascii="Marianne" w:hAnsi="Marianne"/>
          <w:sz w:val="18"/>
          <w:szCs w:val="18"/>
        </w:rPr>
        <w:t>24</w:t>
      </w:r>
      <w:r w:rsidRPr="00690A84">
        <w:rPr>
          <w:rFonts w:ascii="Marianne" w:hAnsi="Marianne"/>
          <w:sz w:val="18"/>
          <w:szCs w:val="18"/>
        </w:rPr>
        <w:t xml:space="preserve"> mois à compter de sa date de notification</w:t>
      </w:r>
      <w:r w:rsidR="002420E4" w:rsidRPr="00690A84">
        <w:rPr>
          <w:rFonts w:ascii="Marianne" w:hAnsi="Marianne"/>
          <w:sz w:val="18"/>
          <w:szCs w:val="18"/>
        </w:rPr>
        <w:t xml:space="preserve"> et s’achève à la validation du dernier élément de mission. </w:t>
      </w:r>
    </w:p>
    <w:p w14:paraId="4EE5D0D9" w14:textId="77777777" w:rsidR="00CC689C" w:rsidRPr="00690A84" w:rsidRDefault="00CC689C" w:rsidP="00CC689C">
      <w:pPr>
        <w:jc w:val="both"/>
        <w:rPr>
          <w:rFonts w:ascii="Marianne" w:hAnsi="Marianne" w:cs="Arial"/>
          <w:bCs/>
          <w:sz w:val="18"/>
          <w:szCs w:val="18"/>
        </w:rPr>
      </w:pPr>
    </w:p>
    <w:p w14:paraId="6189E83A" w14:textId="77777777" w:rsidR="00CC689C" w:rsidRPr="00690A84" w:rsidRDefault="00CC689C" w:rsidP="00CC689C">
      <w:pPr>
        <w:rPr>
          <w:rFonts w:ascii="Marianne" w:hAnsi="Marianne" w:cs="Arial"/>
          <w:bCs/>
          <w:sz w:val="18"/>
          <w:szCs w:val="18"/>
        </w:rPr>
      </w:pPr>
    </w:p>
    <w:p w14:paraId="029ED948" w14:textId="4D0ED60F" w:rsidR="00CC689C" w:rsidRPr="00690A84" w:rsidRDefault="00CC689C" w:rsidP="00CC689C">
      <w:pPr>
        <w:rPr>
          <w:rFonts w:ascii="Marianne" w:hAnsi="Marianne" w:cs="Arial"/>
          <w:b/>
          <w:bCs/>
          <w:szCs w:val="22"/>
        </w:rPr>
      </w:pPr>
      <w:r w:rsidRPr="00690A84">
        <w:rPr>
          <w:rFonts w:ascii="Marianne" w:hAnsi="Marianne" w:cs="Arial"/>
          <w:b/>
          <w:bCs/>
          <w:szCs w:val="22"/>
        </w:rPr>
        <w:t xml:space="preserve">Article </w:t>
      </w:r>
      <w:r w:rsidR="004E06FC" w:rsidRPr="00690A84">
        <w:rPr>
          <w:rFonts w:ascii="Marianne" w:hAnsi="Marianne" w:cs="Arial"/>
          <w:b/>
          <w:bCs/>
          <w:szCs w:val="22"/>
        </w:rPr>
        <w:t>7</w:t>
      </w:r>
      <w:r w:rsidRPr="00690A84">
        <w:rPr>
          <w:rFonts w:ascii="Marianne" w:hAnsi="Marianne" w:cs="Arial"/>
          <w:b/>
          <w:bCs/>
          <w:szCs w:val="22"/>
        </w:rPr>
        <w:t>. Délais et pénalités</w:t>
      </w:r>
    </w:p>
    <w:p w14:paraId="23025B53" w14:textId="77777777" w:rsidR="00CC689C" w:rsidRPr="00690A84" w:rsidRDefault="00CC689C" w:rsidP="00CC689C">
      <w:pPr>
        <w:rPr>
          <w:rFonts w:ascii="Marianne" w:hAnsi="Marianne" w:cs="Arial"/>
          <w:b/>
          <w:bCs/>
          <w:szCs w:val="22"/>
        </w:rPr>
      </w:pPr>
    </w:p>
    <w:p w14:paraId="6C2877F3" w14:textId="6AF9FA2E" w:rsidR="002420E4" w:rsidRPr="00ED3BE8" w:rsidRDefault="002420E4" w:rsidP="00ED3BE8">
      <w:pPr>
        <w:pStyle w:val="soustitre"/>
        <w:rPr>
          <w:rFonts w:ascii="Marianne" w:hAnsi="Marianne" w:cs="Arial"/>
          <w:i w:val="0"/>
          <w:iCs w:val="0"/>
          <w:sz w:val="18"/>
          <w:szCs w:val="18"/>
        </w:rPr>
      </w:pPr>
      <w:r w:rsidRPr="00690A84">
        <w:rPr>
          <w:rFonts w:ascii="Marianne" w:hAnsi="Marianne" w:cs="Arial"/>
          <w:i w:val="0"/>
          <w:iCs w:val="0"/>
          <w:sz w:val="18"/>
          <w:szCs w:val="18"/>
        </w:rPr>
        <w:t xml:space="preserve">7.1 Les délais d’exécution </w:t>
      </w:r>
    </w:p>
    <w:p w14:paraId="526F1A63" w14:textId="2705CBC9" w:rsidR="00CC689C" w:rsidRDefault="00CC689C" w:rsidP="00CC689C">
      <w:pPr>
        <w:jc w:val="both"/>
        <w:rPr>
          <w:rFonts w:ascii="Marianne" w:hAnsi="Marianne"/>
          <w:b/>
          <w:bCs/>
          <w:sz w:val="18"/>
          <w:szCs w:val="18"/>
        </w:rPr>
      </w:pPr>
      <w:r w:rsidRPr="00690A84">
        <w:rPr>
          <w:rFonts w:ascii="Marianne" w:hAnsi="Marianne"/>
          <w:b/>
          <w:bCs/>
          <w:sz w:val="18"/>
          <w:szCs w:val="18"/>
        </w:rPr>
        <w:t>Les délais de réalisation</w:t>
      </w:r>
      <w:r w:rsidR="00612F88" w:rsidRPr="00690A84">
        <w:rPr>
          <w:rFonts w:ascii="Marianne" w:hAnsi="Marianne"/>
          <w:b/>
          <w:bCs/>
          <w:sz w:val="18"/>
          <w:szCs w:val="18"/>
        </w:rPr>
        <w:t xml:space="preserve"> des prestations</w:t>
      </w:r>
      <w:r w:rsidRPr="00690A84">
        <w:rPr>
          <w:rFonts w:ascii="Marianne" w:hAnsi="Marianne"/>
          <w:b/>
          <w:bCs/>
          <w:sz w:val="18"/>
          <w:szCs w:val="18"/>
        </w:rPr>
        <w:t xml:space="preserve"> (hors délais d’instruction du Dossier lui-même) sont les suivants : </w:t>
      </w:r>
    </w:p>
    <w:p w14:paraId="0A48ABCB" w14:textId="77777777" w:rsidR="00AD4C1D" w:rsidRDefault="00AD4C1D" w:rsidP="00CC689C">
      <w:pPr>
        <w:jc w:val="both"/>
        <w:rPr>
          <w:rFonts w:ascii="Marianne" w:hAnsi="Marianne"/>
          <w:b/>
          <w:bCs/>
          <w:sz w:val="18"/>
          <w:szCs w:val="18"/>
        </w:rPr>
      </w:pPr>
    </w:p>
    <w:p w14:paraId="62778813" w14:textId="2AB55BEE" w:rsidR="00AD4C1D" w:rsidRPr="004352B7" w:rsidRDefault="004352B7" w:rsidP="004352B7">
      <w:pPr>
        <w:pStyle w:val="Default"/>
        <w:jc w:val="both"/>
        <w:rPr>
          <w:rFonts w:ascii="Marianne" w:hAnsi="Marianne"/>
          <w:sz w:val="18"/>
          <w:szCs w:val="22"/>
        </w:rPr>
      </w:pPr>
      <w:r>
        <w:rPr>
          <w:rFonts w:ascii="Marianne" w:hAnsi="Marianne"/>
          <w:b/>
          <w:bCs/>
          <w:sz w:val="18"/>
          <w:szCs w:val="18"/>
        </w:rPr>
        <w:lastRenderedPageBreak/>
        <w:t>Mission</w:t>
      </w:r>
      <w:r w:rsidR="001F5D22">
        <w:rPr>
          <w:rFonts w:ascii="Marianne" w:hAnsi="Marianne"/>
          <w:b/>
          <w:bCs/>
          <w:sz w:val="18"/>
          <w:szCs w:val="18"/>
        </w:rPr>
        <w:t xml:space="preserve"> 1 -</w:t>
      </w:r>
      <w:r>
        <w:rPr>
          <w:rFonts w:ascii="Marianne" w:hAnsi="Marianne"/>
          <w:b/>
          <w:bCs/>
          <w:sz w:val="18"/>
          <w:szCs w:val="18"/>
        </w:rPr>
        <w:t xml:space="preserve"> </w:t>
      </w:r>
      <w:r w:rsidRPr="004352B7">
        <w:rPr>
          <w:rFonts w:ascii="Marianne" w:hAnsi="Marianne"/>
          <w:b/>
          <w:bCs/>
          <w:sz w:val="18"/>
          <w:szCs w:val="22"/>
        </w:rPr>
        <w:t>synthèse et actualisation de l’étude impact à l’Autorisation Environnementale Unique</w:t>
      </w:r>
      <w:r>
        <w:rPr>
          <w:rFonts w:ascii="Marianne" w:hAnsi="Marianne"/>
          <w:sz w:val="18"/>
          <w:szCs w:val="22"/>
        </w:rPr>
        <w:t xml:space="preserve"> </w:t>
      </w:r>
      <w:r w:rsidR="00AD4C1D">
        <w:rPr>
          <w:rFonts w:ascii="Marianne" w:hAnsi="Marianne"/>
          <w:b/>
          <w:bCs/>
          <w:sz w:val="18"/>
          <w:szCs w:val="18"/>
        </w:rPr>
        <w:t>:</w:t>
      </w:r>
    </w:p>
    <w:p w14:paraId="5EEED55F" w14:textId="6E934E0F" w:rsidR="00261859" w:rsidRPr="00684138" w:rsidRDefault="00B77832" w:rsidP="00B77832">
      <w:pPr>
        <w:pStyle w:val="Paragraphedeliste"/>
        <w:numPr>
          <w:ilvl w:val="0"/>
          <w:numId w:val="12"/>
        </w:numPr>
        <w:jc w:val="both"/>
        <w:rPr>
          <w:rFonts w:ascii="Marianne" w:hAnsi="Marianne"/>
          <w:b/>
          <w:bCs/>
          <w:sz w:val="18"/>
          <w:szCs w:val="18"/>
        </w:rPr>
      </w:pPr>
      <w:r w:rsidRPr="00690A84">
        <w:rPr>
          <w:rFonts w:ascii="Marianne" w:hAnsi="Marianne"/>
          <w:b/>
          <w:bCs/>
          <w:sz w:val="18"/>
          <w:szCs w:val="18"/>
        </w:rPr>
        <w:t>Phase 1</w:t>
      </w:r>
      <w:r w:rsidRPr="00690A84">
        <w:rPr>
          <w:rFonts w:ascii="Calibri" w:hAnsi="Calibri" w:cs="Calibri"/>
          <w:b/>
          <w:bCs/>
          <w:sz w:val="18"/>
          <w:szCs w:val="18"/>
        </w:rPr>
        <w:t> </w:t>
      </w:r>
      <w:r w:rsidRPr="00690A84">
        <w:rPr>
          <w:rFonts w:ascii="Marianne" w:hAnsi="Marianne"/>
          <w:b/>
          <w:bCs/>
          <w:sz w:val="18"/>
          <w:szCs w:val="18"/>
        </w:rPr>
        <w:t xml:space="preserve">- </w:t>
      </w:r>
    </w:p>
    <w:p w14:paraId="22282435" w14:textId="3ED07A41" w:rsidR="007E4DF7" w:rsidRDefault="00261859" w:rsidP="00684138">
      <w:pPr>
        <w:pStyle w:val="Paragraphedeliste"/>
        <w:numPr>
          <w:ilvl w:val="1"/>
          <w:numId w:val="12"/>
        </w:numPr>
        <w:jc w:val="both"/>
        <w:rPr>
          <w:rFonts w:ascii="Marianne" w:hAnsi="Marianne"/>
          <w:b/>
          <w:bCs/>
          <w:sz w:val="18"/>
          <w:szCs w:val="18"/>
        </w:rPr>
      </w:pPr>
      <w:r>
        <w:rPr>
          <w:rFonts w:ascii="Marianne" w:hAnsi="Marianne"/>
          <w:b/>
          <w:bCs/>
          <w:sz w:val="18"/>
          <w:szCs w:val="18"/>
        </w:rPr>
        <w:t>collecte des donnée</w:t>
      </w:r>
      <w:r w:rsidRPr="00684138">
        <w:rPr>
          <w:rFonts w:ascii="Marianne" w:hAnsi="Marianne"/>
          <w:b/>
          <w:bCs/>
          <w:sz w:val="18"/>
          <w:szCs w:val="18"/>
        </w:rPr>
        <w:t>s des</w:t>
      </w:r>
      <w:r>
        <w:rPr>
          <w:rFonts w:ascii="Marianne" w:hAnsi="Marianne"/>
          <w:b/>
          <w:bCs/>
          <w:sz w:val="18"/>
          <w:szCs w:val="18"/>
        </w:rPr>
        <w:t xml:space="preserve"> </w:t>
      </w:r>
      <w:r w:rsidRPr="00684138">
        <w:rPr>
          <w:rFonts w:ascii="Marianne" w:hAnsi="Marianne"/>
          <w:b/>
          <w:bCs/>
          <w:sz w:val="18"/>
          <w:szCs w:val="18"/>
        </w:rPr>
        <w:t>projets connexes</w:t>
      </w:r>
      <w:r w:rsidR="00CC689C" w:rsidRPr="00690A84">
        <w:rPr>
          <w:rFonts w:ascii="Marianne" w:hAnsi="Marianne"/>
          <w:b/>
          <w:bCs/>
          <w:sz w:val="18"/>
          <w:szCs w:val="18"/>
        </w:rPr>
        <w:t xml:space="preserve"> :</w:t>
      </w:r>
      <w:r w:rsidR="001B2CE6" w:rsidRPr="00690A84">
        <w:rPr>
          <w:rFonts w:ascii="Marianne" w:hAnsi="Marianne"/>
          <w:b/>
          <w:bCs/>
          <w:sz w:val="18"/>
          <w:szCs w:val="18"/>
        </w:rPr>
        <w:t xml:space="preserve"> </w:t>
      </w:r>
      <w:r w:rsidR="001F40CF" w:rsidRPr="00690A84">
        <w:rPr>
          <w:rFonts w:ascii="Marianne" w:hAnsi="Marianne"/>
          <w:b/>
          <w:bCs/>
          <w:sz w:val="18"/>
          <w:szCs w:val="18"/>
        </w:rPr>
        <w:t>2</w:t>
      </w:r>
      <w:r w:rsidR="003C433C" w:rsidRPr="00690A84">
        <w:rPr>
          <w:rFonts w:ascii="Marianne" w:hAnsi="Marianne"/>
          <w:b/>
          <w:bCs/>
          <w:sz w:val="18"/>
          <w:szCs w:val="18"/>
        </w:rPr>
        <w:t xml:space="preserve"> semaines à compter de la date de notification du marché</w:t>
      </w:r>
    </w:p>
    <w:p w14:paraId="6B665A9F" w14:textId="67EEBDD5" w:rsidR="00261859" w:rsidRPr="00684138" w:rsidRDefault="00261859" w:rsidP="00684138">
      <w:pPr>
        <w:pStyle w:val="Paragraphedeliste"/>
        <w:numPr>
          <w:ilvl w:val="1"/>
          <w:numId w:val="12"/>
        </w:numPr>
        <w:jc w:val="both"/>
        <w:rPr>
          <w:rFonts w:ascii="Marianne" w:hAnsi="Marianne"/>
          <w:b/>
          <w:bCs/>
          <w:sz w:val="18"/>
          <w:szCs w:val="18"/>
        </w:rPr>
      </w:pPr>
      <w:r>
        <w:rPr>
          <w:rFonts w:ascii="Marianne" w:hAnsi="Marianne"/>
          <w:b/>
          <w:bCs/>
          <w:sz w:val="18"/>
          <w:szCs w:val="18"/>
        </w:rPr>
        <w:t>actualisation des donné</w:t>
      </w:r>
      <w:r>
        <w:rPr>
          <w:rFonts w:ascii="Calibri" w:hAnsi="Calibri" w:cs="Calibri"/>
          <w:b/>
          <w:bCs/>
          <w:sz w:val="18"/>
          <w:szCs w:val="18"/>
        </w:rPr>
        <w:t xml:space="preserve">s du centre pénitentiaire et sa voirie : </w:t>
      </w:r>
      <w:r w:rsidRPr="00684138">
        <w:rPr>
          <w:rFonts w:ascii="Marianne" w:hAnsi="Marianne"/>
          <w:b/>
          <w:bCs/>
          <w:sz w:val="18"/>
          <w:szCs w:val="18"/>
        </w:rPr>
        <w:t>4 semaines à compter de la date de notification du march</w:t>
      </w:r>
      <w:r>
        <w:rPr>
          <w:rFonts w:ascii="Marianne" w:hAnsi="Marianne"/>
          <w:b/>
          <w:bCs/>
          <w:sz w:val="18"/>
          <w:szCs w:val="18"/>
        </w:rPr>
        <w:t>é</w:t>
      </w:r>
    </w:p>
    <w:p w14:paraId="390B8632" w14:textId="1CAA60F1" w:rsidR="001B2CE6" w:rsidRPr="00690A84" w:rsidRDefault="007E4DF7" w:rsidP="00A13AC0">
      <w:pPr>
        <w:pStyle w:val="Paragraphedeliste"/>
        <w:numPr>
          <w:ilvl w:val="0"/>
          <w:numId w:val="12"/>
        </w:numPr>
        <w:jc w:val="both"/>
        <w:rPr>
          <w:rFonts w:ascii="Marianne" w:hAnsi="Marianne"/>
          <w:b/>
          <w:bCs/>
          <w:sz w:val="18"/>
          <w:szCs w:val="18"/>
        </w:rPr>
      </w:pPr>
      <w:r w:rsidRPr="00690A84">
        <w:rPr>
          <w:rFonts w:ascii="Marianne" w:hAnsi="Marianne"/>
          <w:b/>
          <w:bCs/>
          <w:sz w:val="18"/>
          <w:szCs w:val="18"/>
        </w:rPr>
        <w:t xml:space="preserve">Phase </w:t>
      </w:r>
      <w:r w:rsidR="00B744FE">
        <w:rPr>
          <w:rFonts w:ascii="Marianne" w:hAnsi="Marianne"/>
          <w:b/>
          <w:bCs/>
          <w:sz w:val="18"/>
          <w:szCs w:val="18"/>
        </w:rPr>
        <w:t>2</w:t>
      </w:r>
      <w:r w:rsidRPr="00690A84">
        <w:rPr>
          <w:rFonts w:ascii="Marianne" w:hAnsi="Marianne"/>
          <w:b/>
          <w:bCs/>
          <w:sz w:val="18"/>
          <w:szCs w:val="18"/>
        </w:rPr>
        <w:t xml:space="preserve"> - </w:t>
      </w:r>
      <w:r w:rsidR="001B2CE6" w:rsidRPr="00690A84">
        <w:rPr>
          <w:rFonts w:ascii="Marianne" w:hAnsi="Marianne"/>
          <w:b/>
          <w:bCs/>
          <w:sz w:val="18"/>
          <w:szCs w:val="18"/>
        </w:rPr>
        <w:t>Version intermédiaire</w:t>
      </w:r>
      <w:r w:rsidR="00612F88" w:rsidRPr="00690A84">
        <w:rPr>
          <w:rFonts w:ascii="Marianne" w:hAnsi="Marianne"/>
          <w:b/>
          <w:bCs/>
          <w:sz w:val="18"/>
          <w:szCs w:val="18"/>
        </w:rPr>
        <w:t xml:space="preserve"> du dossier</w:t>
      </w:r>
      <w:r w:rsidR="001B2CE6" w:rsidRPr="00690A84">
        <w:rPr>
          <w:rFonts w:ascii="Calibri" w:hAnsi="Calibri" w:cs="Calibri"/>
          <w:b/>
          <w:bCs/>
          <w:sz w:val="18"/>
          <w:szCs w:val="18"/>
        </w:rPr>
        <w:t> </w:t>
      </w:r>
      <w:r w:rsidR="001B2CE6" w:rsidRPr="00690A84">
        <w:rPr>
          <w:rFonts w:ascii="Marianne" w:hAnsi="Marianne"/>
          <w:b/>
          <w:bCs/>
          <w:sz w:val="18"/>
          <w:szCs w:val="18"/>
        </w:rPr>
        <w:t xml:space="preserve">: </w:t>
      </w:r>
      <w:r w:rsidR="00B744FE">
        <w:rPr>
          <w:rFonts w:ascii="Marianne" w:hAnsi="Marianne"/>
          <w:b/>
          <w:bCs/>
          <w:sz w:val="18"/>
          <w:szCs w:val="18"/>
        </w:rPr>
        <w:t>8</w:t>
      </w:r>
      <w:r w:rsidR="001B2CE6" w:rsidRPr="00690A84">
        <w:rPr>
          <w:rFonts w:ascii="Marianne" w:hAnsi="Marianne"/>
          <w:b/>
          <w:bCs/>
          <w:sz w:val="18"/>
          <w:szCs w:val="18"/>
        </w:rPr>
        <w:t xml:space="preserve"> </w:t>
      </w:r>
      <w:r w:rsidR="00B744FE">
        <w:rPr>
          <w:rFonts w:ascii="Marianne" w:hAnsi="Marianne"/>
          <w:b/>
          <w:bCs/>
          <w:sz w:val="18"/>
          <w:szCs w:val="18"/>
        </w:rPr>
        <w:t xml:space="preserve">semaines </w:t>
      </w:r>
      <w:r w:rsidR="00612F88" w:rsidRPr="00690A84">
        <w:rPr>
          <w:rFonts w:ascii="Marianne" w:hAnsi="Marianne"/>
          <w:b/>
          <w:bCs/>
          <w:sz w:val="18"/>
          <w:szCs w:val="18"/>
        </w:rPr>
        <w:t xml:space="preserve">à compter de la notification du marché </w:t>
      </w:r>
    </w:p>
    <w:p w14:paraId="0A27EC62" w14:textId="242696DA" w:rsidR="001C2633" w:rsidRDefault="007E4DF7" w:rsidP="00A13AC0">
      <w:pPr>
        <w:pStyle w:val="Paragraphedeliste"/>
        <w:numPr>
          <w:ilvl w:val="0"/>
          <w:numId w:val="12"/>
        </w:numPr>
        <w:jc w:val="both"/>
        <w:rPr>
          <w:rFonts w:ascii="Marianne" w:hAnsi="Marianne"/>
          <w:b/>
          <w:bCs/>
          <w:sz w:val="18"/>
          <w:szCs w:val="18"/>
        </w:rPr>
      </w:pPr>
      <w:r w:rsidRPr="00690A84">
        <w:rPr>
          <w:rFonts w:ascii="Marianne" w:hAnsi="Marianne"/>
          <w:b/>
          <w:bCs/>
          <w:sz w:val="18"/>
          <w:szCs w:val="18"/>
        </w:rPr>
        <w:t xml:space="preserve">Phase </w:t>
      </w:r>
      <w:r w:rsidR="003A7CFE">
        <w:rPr>
          <w:rFonts w:ascii="Marianne" w:hAnsi="Marianne"/>
          <w:b/>
          <w:bCs/>
          <w:sz w:val="18"/>
          <w:szCs w:val="18"/>
        </w:rPr>
        <w:t>3</w:t>
      </w:r>
      <w:r w:rsidRPr="00690A84">
        <w:rPr>
          <w:rFonts w:ascii="Marianne" w:hAnsi="Marianne"/>
          <w:b/>
          <w:bCs/>
          <w:sz w:val="18"/>
          <w:szCs w:val="18"/>
        </w:rPr>
        <w:t xml:space="preserve"> - </w:t>
      </w:r>
      <w:r w:rsidR="00CC689C" w:rsidRPr="00690A84">
        <w:rPr>
          <w:rFonts w:ascii="Marianne" w:hAnsi="Marianne"/>
          <w:b/>
          <w:bCs/>
          <w:sz w:val="18"/>
          <w:szCs w:val="18"/>
        </w:rPr>
        <w:t xml:space="preserve">Version </w:t>
      </w:r>
      <w:r w:rsidR="00612F88" w:rsidRPr="00690A84">
        <w:rPr>
          <w:rFonts w:ascii="Marianne" w:hAnsi="Marianne"/>
          <w:b/>
          <w:bCs/>
          <w:sz w:val="18"/>
          <w:szCs w:val="18"/>
        </w:rPr>
        <w:t xml:space="preserve">finale du dossier après </w:t>
      </w:r>
      <w:r w:rsidR="00854CE0" w:rsidRPr="00690A84">
        <w:rPr>
          <w:rFonts w:ascii="Marianne" w:hAnsi="Marianne"/>
          <w:b/>
          <w:bCs/>
          <w:sz w:val="18"/>
          <w:szCs w:val="18"/>
        </w:rPr>
        <w:t>validation de la version intermédiaire</w:t>
      </w:r>
      <w:r w:rsidR="003C433C" w:rsidRPr="00690A84">
        <w:rPr>
          <w:rFonts w:ascii="Marianne" w:hAnsi="Marianne"/>
          <w:b/>
          <w:bCs/>
          <w:sz w:val="18"/>
          <w:szCs w:val="18"/>
        </w:rPr>
        <w:t xml:space="preserve"> </w:t>
      </w:r>
      <w:r w:rsidR="00CC689C" w:rsidRPr="00690A84">
        <w:rPr>
          <w:rFonts w:ascii="Marianne" w:hAnsi="Marianne"/>
          <w:b/>
          <w:bCs/>
          <w:sz w:val="18"/>
          <w:szCs w:val="18"/>
        </w:rPr>
        <w:t>:</w:t>
      </w:r>
      <w:r w:rsidR="001B2CE6" w:rsidRPr="00690A84">
        <w:rPr>
          <w:rFonts w:ascii="Marianne" w:hAnsi="Marianne"/>
          <w:b/>
          <w:bCs/>
          <w:sz w:val="18"/>
          <w:szCs w:val="18"/>
        </w:rPr>
        <w:t xml:space="preserve"> </w:t>
      </w:r>
      <w:r w:rsidR="00B744FE">
        <w:rPr>
          <w:rFonts w:ascii="Marianne" w:hAnsi="Marianne"/>
          <w:b/>
          <w:bCs/>
          <w:sz w:val="18"/>
          <w:szCs w:val="18"/>
        </w:rPr>
        <w:t>2 semaines</w:t>
      </w:r>
      <w:r w:rsidR="00184441" w:rsidRPr="00690A84">
        <w:rPr>
          <w:rFonts w:ascii="Marianne" w:hAnsi="Marianne"/>
          <w:b/>
          <w:bCs/>
          <w:sz w:val="18"/>
          <w:szCs w:val="18"/>
        </w:rPr>
        <w:t xml:space="preserve"> </w:t>
      </w:r>
      <w:r w:rsidR="00F11051">
        <w:rPr>
          <w:rFonts w:ascii="Marianne" w:hAnsi="Marianne"/>
          <w:b/>
          <w:bCs/>
          <w:sz w:val="18"/>
          <w:szCs w:val="18"/>
        </w:rPr>
        <w:t>à compter de la validation de la version intermédiaire du dossier</w:t>
      </w:r>
    </w:p>
    <w:p w14:paraId="1ADCDD98" w14:textId="7775F758" w:rsidR="00AD4C1D" w:rsidRDefault="00AD4C1D" w:rsidP="00A13AC0">
      <w:pPr>
        <w:pStyle w:val="Paragraphedeliste"/>
        <w:numPr>
          <w:ilvl w:val="0"/>
          <w:numId w:val="12"/>
        </w:numPr>
        <w:jc w:val="both"/>
        <w:rPr>
          <w:rFonts w:ascii="Marianne" w:hAnsi="Marianne"/>
          <w:b/>
          <w:bCs/>
          <w:sz w:val="18"/>
          <w:szCs w:val="18"/>
        </w:rPr>
      </w:pPr>
      <w:r>
        <w:rPr>
          <w:rFonts w:ascii="Marianne" w:hAnsi="Marianne"/>
          <w:b/>
          <w:bCs/>
          <w:sz w:val="18"/>
          <w:szCs w:val="18"/>
        </w:rPr>
        <w:t xml:space="preserve">Phase </w:t>
      </w:r>
      <w:r w:rsidR="003A7CFE">
        <w:rPr>
          <w:rFonts w:ascii="Marianne" w:hAnsi="Marianne"/>
          <w:b/>
          <w:bCs/>
          <w:sz w:val="18"/>
          <w:szCs w:val="18"/>
        </w:rPr>
        <w:t>4</w:t>
      </w:r>
      <w:r>
        <w:rPr>
          <w:rFonts w:ascii="Calibri" w:hAnsi="Calibri" w:cs="Calibri"/>
          <w:b/>
          <w:bCs/>
          <w:sz w:val="18"/>
          <w:szCs w:val="18"/>
        </w:rPr>
        <w:t> </w:t>
      </w:r>
      <w:r>
        <w:rPr>
          <w:rFonts w:ascii="Marianne" w:hAnsi="Marianne"/>
          <w:b/>
          <w:bCs/>
          <w:sz w:val="18"/>
          <w:szCs w:val="18"/>
        </w:rPr>
        <w:t xml:space="preserve">– </w:t>
      </w:r>
      <w:r w:rsidRPr="00690A84">
        <w:rPr>
          <w:rFonts w:ascii="Marianne" w:hAnsi="Marianne" w:cs="Calibri Light"/>
          <w:b/>
          <w:sz w:val="18"/>
          <w:szCs w:val="16"/>
        </w:rPr>
        <w:t>Finalisation du dossier</w:t>
      </w:r>
      <w:r>
        <w:rPr>
          <w:rFonts w:ascii="Calibri" w:hAnsi="Calibri" w:cs="Calibri"/>
          <w:b/>
          <w:bCs/>
          <w:sz w:val="18"/>
          <w:szCs w:val="18"/>
        </w:rPr>
        <w:t> </w:t>
      </w:r>
      <w:r>
        <w:rPr>
          <w:rFonts w:ascii="Marianne" w:hAnsi="Marianne"/>
          <w:b/>
          <w:bCs/>
          <w:sz w:val="18"/>
          <w:szCs w:val="18"/>
        </w:rPr>
        <w:t>: la phase 5 sera terminée à</w:t>
      </w:r>
      <w:r w:rsidRPr="00AD4C1D">
        <w:rPr>
          <w:rFonts w:ascii="Marianne" w:hAnsi="Marianne"/>
          <w:b/>
          <w:bCs/>
          <w:sz w:val="18"/>
          <w:szCs w:val="18"/>
        </w:rPr>
        <w:t xml:space="preserve"> la réception de </w:t>
      </w:r>
      <w:r w:rsidR="00C20F69">
        <w:rPr>
          <w:rFonts w:ascii="Marianne" w:hAnsi="Marianne"/>
          <w:b/>
          <w:bCs/>
          <w:sz w:val="18"/>
          <w:szCs w:val="18"/>
        </w:rPr>
        <w:t>l’autorisation environnementale unique</w:t>
      </w:r>
      <w:r w:rsidRPr="00AD4C1D">
        <w:rPr>
          <w:rFonts w:ascii="Marianne" w:hAnsi="Marianne"/>
          <w:b/>
          <w:bCs/>
          <w:sz w:val="18"/>
          <w:szCs w:val="18"/>
        </w:rPr>
        <w:t xml:space="preserve"> purgé de tout recours.</w:t>
      </w:r>
    </w:p>
    <w:p w14:paraId="6DC79ACC" w14:textId="77777777" w:rsidR="009C3018" w:rsidRDefault="009C3018" w:rsidP="00CC689C">
      <w:pPr>
        <w:rPr>
          <w:rFonts w:ascii="Marianne" w:hAnsi="Marianne" w:cs="Arial"/>
          <w:b/>
          <w:bCs/>
          <w:sz w:val="18"/>
          <w:szCs w:val="18"/>
        </w:rPr>
      </w:pPr>
    </w:p>
    <w:p w14:paraId="30556773" w14:textId="560A8935" w:rsidR="00816453" w:rsidRPr="009C3018" w:rsidRDefault="009C3018" w:rsidP="00F00749">
      <w:pPr>
        <w:pStyle w:val="Paragraphedeliste"/>
        <w:ind w:left="720"/>
        <w:jc w:val="both"/>
        <w:rPr>
          <w:rFonts w:ascii="Marianne" w:hAnsi="Marianne" w:cs="Arial"/>
          <w:bCs/>
          <w:sz w:val="18"/>
          <w:szCs w:val="18"/>
        </w:rPr>
      </w:pPr>
      <w:r w:rsidRPr="009C3018">
        <w:rPr>
          <w:rFonts w:ascii="Marianne" w:hAnsi="Marianne" w:cs="Arial"/>
          <w:bCs/>
          <w:sz w:val="18"/>
          <w:szCs w:val="18"/>
        </w:rPr>
        <w:tab/>
      </w:r>
    </w:p>
    <w:p w14:paraId="3B900C7E" w14:textId="1D0DAA92" w:rsidR="002420E4" w:rsidRPr="00690A84" w:rsidRDefault="002420E4" w:rsidP="002420E4">
      <w:pPr>
        <w:jc w:val="both"/>
        <w:rPr>
          <w:rFonts w:ascii="Marianne" w:hAnsi="Marianne" w:cs="Arial"/>
          <w:bCs/>
          <w:sz w:val="18"/>
          <w:szCs w:val="18"/>
          <w:u w:val="single"/>
        </w:rPr>
      </w:pPr>
      <w:r w:rsidRPr="00690A84">
        <w:rPr>
          <w:rFonts w:ascii="Marianne" w:hAnsi="Marianne" w:cs="Arial"/>
          <w:bCs/>
          <w:sz w:val="18"/>
          <w:szCs w:val="18"/>
          <w:u w:val="single"/>
        </w:rPr>
        <w:t xml:space="preserve">7.2 Les pénalités </w:t>
      </w:r>
    </w:p>
    <w:p w14:paraId="56E18D07" w14:textId="77777777" w:rsidR="002420E4" w:rsidRPr="00690A84" w:rsidRDefault="002420E4" w:rsidP="002420E4">
      <w:pPr>
        <w:jc w:val="both"/>
        <w:rPr>
          <w:rFonts w:ascii="Marianne" w:hAnsi="Marianne" w:cs="Arial"/>
          <w:bCs/>
          <w:sz w:val="18"/>
          <w:szCs w:val="18"/>
          <w:u w:val="single"/>
        </w:rPr>
      </w:pPr>
    </w:p>
    <w:p w14:paraId="615F4D55" w14:textId="039ED61F" w:rsidR="002420E4" w:rsidRPr="00690A84" w:rsidRDefault="002420E4" w:rsidP="002420E4">
      <w:pPr>
        <w:jc w:val="both"/>
        <w:rPr>
          <w:rFonts w:ascii="Marianne" w:hAnsi="Marianne" w:cs="Arial"/>
          <w:bCs/>
          <w:sz w:val="18"/>
          <w:szCs w:val="18"/>
        </w:rPr>
      </w:pPr>
    </w:p>
    <w:p w14:paraId="2026AF1D" w14:textId="36FFA6B3" w:rsidR="002420E4" w:rsidRPr="00690A84" w:rsidRDefault="002420E4" w:rsidP="002420E4">
      <w:pPr>
        <w:jc w:val="both"/>
        <w:rPr>
          <w:rFonts w:ascii="Marianne" w:hAnsi="Marianne" w:cs="Arial"/>
          <w:bCs/>
          <w:sz w:val="18"/>
          <w:szCs w:val="18"/>
        </w:rPr>
      </w:pPr>
      <w:r w:rsidRPr="00690A84">
        <w:rPr>
          <w:rFonts w:ascii="Marianne" w:hAnsi="Marianne" w:cs="Arial"/>
          <w:bCs/>
          <w:sz w:val="18"/>
          <w:szCs w:val="18"/>
        </w:rPr>
        <w:t>Par dérogation à l’article 14.</w:t>
      </w:r>
      <w:r w:rsidR="00750932">
        <w:rPr>
          <w:rFonts w:ascii="Marianne" w:hAnsi="Marianne" w:cs="Arial"/>
          <w:bCs/>
          <w:sz w:val="18"/>
          <w:szCs w:val="18"/>
        </w:rPr>
        <w:t>1.</w:t>
      </w:r>
      <w:r w:rsidRPr="00690A84">
        <w:rPr>
          <w:rFonts w:ascii="Marianne" w:hAnsi="Marianne" w:cs="Arial"/>
          <w:bCs/>
          <w:sz w:val="18"/>
          <w:szCs w:val="18"/>
        </w:rPr>
        <w:t>3 du CCAG-PI, le titulaire ne sera exonéré d’aucune pénalité.</w:t>
      </w:r>
    </w:p>
    <w:p w14:paraId="0718C155" w14:textId="77777777" w:rsidR="002420E4" w:rsidRPr="00690A84" w:rsidRDefault="002420E4" w:rsidP="002420E4">
      <w:pPr>
        <w:jc w:val="both"/>
        <w:rPr>
          <w:rFonts w:ascii="Marianne" w:hAnsi="Marianne" w:cs="Arial"/>
          <w:bCs/>
          <w:sz w:val="18"/>
          <w:szCs w:val="18"/>
        </w:rPr>
      </w:pPr>
    </w:p>
    <w:p w14:paraId="5BBD8C87" w14:textId="77777777" w:rsidR="002420E4" w:rsidRPr="00690A84" w:rsidRDefault="002420E4" w:rsidP="002420E4">
      <w:pPr>
        <w:jc w:val="both"/>
        <w:rPr>
          <w:rFonts w:ascii="Marianne" w:hAnsi="Marianne" w:cs="Arial"/>
          <w:bCs/>
          <w:sz w:val="18"/>
          <w:szCs w:val="18"/>
        </w:rPr>
      </w:pPr>
      <w:r w:rsidRPr="00690A84">
        <w:rPr>
          <w:rFonts w:ascii="Marianne" w:hAnsi="Marianne" w:cs="Arial"/>
          <w:bCs/>
          <w:sz w:val="18"/>
          <w:szCs w:val="18"/>
        </w:rPr>
        <w:t>Par dérogation à l'article 14.1. du CCAG-PI, en cas de retard dans l'exécution des prestations, il sera fait application d'une pénalité journalière égale à 150 € HT par jour.</w:t>
      </w:r>
    </w:p>
    <w:p w14:paraId="11C50F28" w14:textId="77777777" w:rsidR="002420E4" w:rsidRPr="00690A84" w:rsidRDefault="002420E4" w:rsidP="002420E4">
      <w:pPr>
        <w:jc w:val="both"/>
        <w:rPr>
          <w:rFonts w:ascii="Marianne" w:hAnsi="Marianne" w:cs="Arial"/>
          <w:bCs/>
          <w:sz w:val="18"/>
          <w:szCs w:val="18"/>
        </w:rPr>
      </w:pPr>
    </w:p>
    <w:p w14:paraId="4FE32B86" w14:textId="77777777" w:rsidR="002420E4" w:rsidRPr="00690A84" w:rsidRDefault="002420E4" w:rsidP="002420E4">
      <w:pPr>
        <w:jc w:val="both"/>
        <w:rPr>
          <w:rFonts w:ascii="Marianne" w:hAnsi="Marianne" w:cs="Arial"/>
          <w:bCs/>
          <w:sz w:val="18"/>
          <w:szCs w:val="18"/>
        </w:rPr>
      </w:pPr>
      <w:r w:rsidRPr="00690A84">
        <w:rPr>
          <w:rFonts w:ascii="Marianne" w:hAnsi="Marianne" w:cs="Arial"/>
          <w:bCs/>
          <w:sz w:val="18"/>
          <w:szCs w:val="18"/>
        </w:rPr>
        <w:t>D’autre part les pénalités suivantes pourront être appliquées et retenues sur les décomptes du titulaire :</w:t>
      </w:r>
    </w:p>
    <w:p w14:paraId="5909A425" w14:textId="77777777" w:rsidR="002420E4" w:rsidRPr="00690A84" w:rsidRDefault="002420E4" w:rsidP="002420E4">
      <w:pPr>
        <w:numPr>
          <w:ilvl w:val="0"/>
          <w:numId w:val="21"/>
        </w:numPr>
        <w:ind w:left="426"/>
        <w:jc w:val="both"/>
        <w:rPr>
          <w:rFonts w:ascii="Marianne" w:hAnsi="Marianne" w:cs="Arial"/>
          <w:bCs/>
          <w:sz w:val="18"/>
          <w:szCs w:val="18"/>
        </w:rPr>
      </w:pPr>
      <w:r w:rsidRPr="00690A84">
        <w:rPr>
          <w:rFonts w:ascii="Marianne" w:hAnsi="Marianne" w:cs="Arial"/>
          <w:bCs/>
          <w:sz w:val="18"/>
          <w:szCs w:val="18"/>
        </w:rPr>
        <w:t>Retard dans la remise de documents, et après mise en demeure : 150 € HT par jour à compter de la date de mise en demeure ;</w:t>
      </w:r>
    </w:p>
    <w:p w14:paraId="61EB11EE" w14:textId="26FED7C0" w:rsidR="002420E4" w:rsidRPr="00690A84" w:rsidRDefault="002420E4" w:rsidP="002420E4">
      <w:pPr>
        <w:numPr>
          <w:ilvl w:val="0"/>
          <w:numId w:val="21"/>
        </w:numPr>
        <w:ind w:left="426"/>
        <w:jc w:val="both"/>
        <w:rPr>
          <w:rFonts w:ascii="Marianne" w:hAnsi="Marianne" w:cs="Arial"/>
          <w:bCs/>
          <w:sz w:val="18"/>
          <w:szCs w:val="18"/>
        </w:rPr>
      </w:pPr>
      <w:r w:rsidRPr="00690A84">
        <w:rPr>
          <w:rFonts w:ascii="Marianne" w:hAnsi="Marianne" w:cs="Arial"/>
          <w:bCs/>
          <w:sz w:val="18"/>
          <w:szCs w:val="18"/>
        </w:rPr>
        <w:t>Retard dans la demande d’acceptation d’un sous-traitant au-delà du délai fixé par la mise en demeure du maître d’ouvrage : 150 € HT par jour à compter de la date de mise en demeure ;</w:t>
      </w:r>
    </w:p>
    <w:p w14:paraId="121BC648" w14:textId="19A79A26" w:rsidR="002420E4" w:rsidRPr="00690A84" w:rsidRDefault="002420E4" w:rsidP="002420E4">
      <w:pPr>
        <w:numPr>
          <w:ilvl w:val="0"/>
          <w:numId w:val="21"/>
        </w:numPr>
        <w:ind w:left="426"/>
        <w:jc w:val="both"/>
        <w:rPr>
          <w:rFonts w:ascii="Marianne" w:hAnsi="Marianne" w:cs="Arial"/>
          <w:bCs/>
          <w:sz w:val="18"/>
          <w:szCs w:val="18"/>
        </w:rPr>
      </w:pPr>
      <w:r w:rsidRPr="00690A84">
        <w:rPr>
          <w:rFonts w:ascii="Marianne" w:hAnsi="Marianne" w:cs="Arial"/>
          <w:bCs/>
          <w:sz w:val="18"/>
          <w:szCs w:val="18"/>
        </w:rPr>
        <w:t>Absence ou retard à toute réunion à laquelle le titulaire est dûment convoqué par le pouvoir adjudicateur : 150 € HT.</w:t>
      </w:r>
    </w:p>
    <w:p w14:paraId="4E92846F" w14:textId="77777777" w:rsidR="002420E4" w:rsidRPr="00690A84" w:rsidRDefault="002420E4" w:rsidP="002420E4">
      <w:pPr>
        <w:jc w:val="both"/>
        <w:rPr>
          <w:rFonts w:ascii="Marianne" w:hAnsi="Marianne" w:cs="Arial"/>
          <w:bCs/>
          <w:sz w:val="18"/>
          <w:szCs w:val="18"/>
        </w:rPr>
      </w:pPr>
    </w:p>
    <w:p w14:paraId="65EF6CB7" w14:textId="77777777" w:rsidR="002420E4" w:rsidRPr="00690A84" w:rsidRDefault="002420E4" w:rsidP="002420E4">
      <w:pPr>
        <w:jc w:val="both"/>
        <w:rPr>
          <w:rFonts w:ascii="Marianne" w:hAnsi="Marianne" w:cs="Arial"/>
          <w:bCs/>
          <w:sz w:val="18"/>
          <w:szCs w:val="18"/>
        </w:rPr>
      </w:pPr>
      <w:r w:rsidRPr="00690A84">
        <w:rPr>
          <w:rFonts w:ascii="Marianne" w:hAnsi="Marianne" w:cs="Arial"/>
          <w:bCs/>
          <w:sz w:val="18"/>
          <w:szCs w:val="18"/>
        </w:rPr>
        <w:t>Sauf indication contraire, les pénalités sont appliquées sans mise en demeure, sur simple constatation du pouvoir adjudicateur. Le nombre de jours de retard est obtenu par différence entre la date d'achèvement réelle des prestations et la date limite initialement fixée.</w:t>
      </w:r>
    </w:p>
    <w:p w14:paraId="2D2A92E1" w14:textId="77777777" w:rsidR="002420E4" w:rsidRPr="00690A84" w:rsidRDefault="002420E4" w:rsidP="002420E4">
      <w:pPr>
        <w:jc w:val="both"/>
        <w:rPr>
          <w:rFonts w:ascii="Marianne" w:hAnsi="Marianne" w:cs="Arial"/>
          <w:bCs/>
          <w:sz w:val="18"/>
          <w:szCs w:val="18"/>
        </w:rPr>
      </w:pPr>
    </w:p>
    <w:p w14:paraId="555198E1" w14:textId="77777777" w:rsidR="002420E4" w:rsidRPr="00690A84" w:rsidRDefault="002420E4" w:rsidP="002420E4">
      <w:pPr>
        <w:jc w:val="both"/>
        <w:rPr>
          <w:rFonts w:ascii="Marianne" w:hAnsi="Marianne" w:cs="Arial"/>
          <w:bCs/>
          <w:sz w:val="18"/>
          <w:szCs w:val="18"/>
        </w:rPr>
      </w:pPr>
      <w:r w:rsidRPr="00690A84">
        <w:rPr>
          <w:rFonts w:ascii="Marianne" w:hAnsi="Marianne" w:cs="Arial"/>
          <w:bCs/>
          <w:sz w:val="18"/>
          <w:szCs w:val="18"/>
        </w:rPr>
        <w:t>En cas de non-respect de plusieurs délais, les pénalités sont cumulables.</w:t>
      </w:r>
    </w:p>
    <w:p w14:paraId="64E9D845" w14:textId="3662D318" w:rsidR="00CC689C" w:rsidRPr="00690A84" w:rsidRDefault="002420E4" w:rsidP="002420E4">
      <w:pPr>
        <w:rPr>
          <w:rFonts w:ascii="Marianne" w:hAnsi="Marianne" w:cs="Arial"/>
          <w:szCs w:val="22"/>
        </w:rPr>
      </w:pPr>
      <w:r w:rsidRPr="00690A84">
        <w:rPr>
          <w:rFonts w:ascii="Marianne" w:hAnsi="Marianne" w:cs="Arial"/>
          <w:bCs/>
          <w:sz w:val="18"/>
          <w:szCs w:val="18"/>
        </w:rPr>
        <w:t>Il ne sera pas appliqué de pénalités si le retard est imputable au pouvoir adjudicateur</w:t>
      </w:r>
    </w:p>
    <w:p w14:paraId="67A2A7AE" w14:textId="77777777" w:rsidR="004E06FC" w:rsidRPr="00690A84" w:rsidRDefault="004E06FC" w:rsidP="00CC689C">
      <w:pPr>
        <w:rPr>
          <w:rFonts w:ascii="Marianne" w:hAnsi="Marianne" w:cs="Arial"/>
          <w:szCs w:val="22"/>
        </w:rPr>
      </w:pPr>
    </w:p>
    <w:p w14:paraId="7A1AB843" w14:textId="54875A5E" w:rsidR="00CC689C" w:rsidRPr="00690A84" w:rsidRDefault="00CC689C" w:rsidP="00CC689C">
      <w:pPr>
        <w:rPr>
          <w:rFonts w:ascii="Marianne" w:hAnsi="Marianne" w:cs="Arial"/>
          <w:b/>
          <w:bCs/>
          <w:szCs w:val="22"/>
        </w:rPr>
      </w:pPr>
      <w:r w:rsidRPr="00690A84">
        <w:rPr>
          <w:rFonts w:ascii="Marianne" w:hAnsi="Marianne" w:cs="Arial"/>
          <w:b/>
          <w:bCs/>
          <w:szCs w:val="22"/>
        </w:rPr>
        <w:t xml:space="preserve">Article </w:t>
      </w:r>
      <w:r w:rsidR="004E06FC" w:rsidRPr="00690A84">
        <w:rPr>
          <w:rFonts w:ascii="Marianne" w:hAnsi="Marianne" w:cs="Arial"/>
          <w:b/>
          <w:bCs/>
          <w:szCs w:val="22"/>
        </w:rPr>
        <w:t>8</w:t>
      </w:r>
      <w:r w:rsidRPr="00690A84">
        <w:rPr>
          <w:rFonts w:ascii="Marianne" w:hAnsi="Marianne" w:cs="Arial"/>
          <w:b/>
          <w:bCs/>
          <w:szCs w:val="22"/>
        </w:rPr>
        <w:t>. Sous-traitance</w:t>
      </w:r>
    </w:p>
    <w:p w14:paraId="6E1BE370" w14:textId="77777777" w:rsidR="00CC689C" w:rsidRPr="00690A84" w:rsidRDefault="00CC689C" w:rsidP="00CC689C">
      <w:pPr>
        <w:rPr>
          <w:rFonts w:ascii="Marianne" w:hAnsi="Marianne" w:cs="Arial"/>
          <w:b/>
          <w:bCs/>
          <w:szCs w:val="22"/>
        </w:rPr>
      </w:pPr>
    </w:p>
    <w:p w14:paraId="3EF13EB1" w14:textId="17823227" w:rsidR="00CC689C" w:rsidRPr="00690A84" w:rsidRDefault="00CC689C" w:rsidP="00672313">
      <w:pPr>
        <w:pStyle w:val="soustitre"/>
        <w:numPr>
          <w:ilvl w:val="1"/>
          <w:numId w:val="17"/>
        </w:numPr>
        <w:rPr>
          <w:rFonts w:ascii="Marianne" w:hAnsi="Marianne"/>
          <w:sz w:val="18"/>
          <w:szCs w:val="18"/>
        </w:rPr>
      </w:pPr>
      <w:bookmarkStart w:id="9" w:name="_Hlk156313980"/>
      <w:r w:rsidRPr="00690A84">
        <w:rPr>
          <w:rFonts w:ascii="Marianne" w:hAnsi="Marianne"/>
          <w:sz w:val="18"/>
          <w:szCs w:val="18"/>
        </w:rPr>
        <w:t>Acceptation d’un sous-traitant</w:t>
      </w:r>
    </w:p>
    <w:bookmarkEnd w:id="9"/>
    <w:p w14:paraId="47FEE1A5" w14:textId="7F890D25" w:rsidR="00CC689C" w:rsidRPr="00690A84" w:rsidRDefault="00CC689C" w:rsidP="00CC689C">
      <w:pPr>
        <w:jc w:val="both"/>
        <w:rPr>
          <w:rFonts w:ascii="Marianne" w:hAnsi="Marianne" w:cs="Verdana"/>
          <w:sz w:val="18"/>
          <w:szCs w:val="18"/>
        </w:rPr>
      </w:pPr>
      <w:r w:rsidRPr="00690A84">
        <w:rPr>
          <w:rFonts w:ascii="Marianne" w:hAnsi="Marianne" w:cs="Verdana"/>
          <w:sz w:val="18"/>
          <w:szCs w:val="18"/>
        </w:rPr>
        <w:t>La demande d’acceptation d’un sou</w:t>
      </w:r>
      <w:r w:rsidR="006536E6" w:rsidRPr="00690A84">
        <w:rPr>
          <w:rFonts w:ascii="Marianne" w:hAnsi="Marianne" w:cs="Verdana"/>
          <w:sz w:val="18"/>
          <w:szCs w:val="18"/>
        </w:rPr>
        <w:t>s-</w:t>
      </w:r>
      <w:r w:rsidRPr="00690A84">
        <w:rPr>
          <w:rFonts w:ascii="Marianne" w:hAnsi="Marianne" w:cs="Verdana"/>
          <w:sz w:val="18"/>
          <w:szCs w:val="18"/>
        </w:rPr>
        <w:t>traitant, indique la nature et le montant des prestations que j’envisage de faire exécuter par des sous-traitants payés directement, le nom de ces sous-traitants et les conditions de paiement des contrats de sous-traitance, et le montant maximal de la créance que le sous-traitant concerné pourra présenter en nantissement.</w:t>
      </w:r>
    </w:p>
    <w:p w14:paraId="18234C83" w14:textId="77777777" w:rsidR="00CC689C" w:rsidRPr="00690A84" w:rsidRDefault="00CC689C" w:rsidP="00CC689C">
      <w:pPr>
        <w:jc w:val="both"/>
        <w:rPr>
          <w:rFonts w:ascii="Marianne" w:hAnsi="Marianne" w:cs="Verdana"/>
          <w:sz w:val="18"/>
          <w:szCs w:val="18"/>
        </w:rPr>
      </w:pPr>
      <w:r w:rsidRPr="00690A84">
        <w:rPr>
          <w:rFonts w:ascii="Marianne" w:hAnsi="Marianne" w:cs="Verdana"/>
          <w:sz w:val="18"/>
          <w:szCs w:val="18"/>
        </w:rPr>
        <w:t>Chaque document constitue une demande d’acceptation du sous-traitant concerné et d’agrément des conditions de paiement du contrat de sous-traitance.</w:t>
      </w:r>
    </w:p>
    <w:p w14:paraId="1D3B01B4" w14:textId="77777777" w:rsidR="00CC689C" w:rsidRPr="00690A84" w:rsidRDefault="00CC689C" w:rsidP="00CC689C">
      <w:pPr>
        <w:jc w:val="both"/>
        <w:rPr>
          <w:rFonts w:ascii="Marianne" w:hAnsi="Marianne" w:cs="Verdana"/>
          <w:sz w:val="18"/>
          <w:szCs w:val="18"/>
        </w:rPr>
      </w:pPr>
    </w:p>
    <w:p w14:paraId="7BBD0E22" w14:textId="77777777" w:rsidR="00CC689C" w:rsidRPr="00690A84" w:rsidRDefault="00CC689C" w:rsidP="00CC689C">
      <w:pPr>
        <w:jc w:val="both"/>
        <w:rPr>
          <w:rFonts w:ascii="Marianne" w:hAnsi="Marianne" w:cs="Verdana"/>
          <w:sz w:val="18"/>
          <w:szCs w:val="18"/>
        </w:rPr>
      </w:pPr>
      <w:r w:rsidRPr="00690A84">
        <w:rPr>
          <w:rFonts w:ascii="Marianne" w:hAnsi="Marianne" w:cs="Verdana"/>
          <w:sz w:val="18"/>
          <w:szCs w:val="18"/>
        </w:rPr>
        <w:t>Le montant des prestations que le titulaire envisage de sous-traiter conformément à ces annexes est récapitulé dans le tableau ci-après.</w:t>
      </w:r>
    </w:p>
    <w:p w14:paraId="1ED433F3" w14:textId="77777777" w:rsidR="00CC689C" w:rsidRPr="00690A84" w:rsidRDefault="00CC689C" w:rsidP="00CC689C">
      <w:pPr>
        <w:jc w:val="both"/>
        <w:rPr>
          <w:rFonts w:ascii="Marianne" w:hAnsi="Marianne" w:cs="Verdana"/>
          <w:sz w:val="18"/>
          <w:szCs w:val="18"/>
        </w:rPr>
      </w:pPr>
    </w:p>
    <w:p w14:paraId="4DD9C605" w14:textId="77777777" w:rsidR="00CC689C" w:rsidRPr="00690A84" w:rsidRDefault="00CC689C" w:rsidP="00CC689C">
      <w:pPr>
        <w:jc w:val="both"/>
        <w:rPr>
          <w:rFonts w:ascii="Marianne" w:hAnsi="Marianne" w:cs="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81"/>
        <w:gridCol w:w="2410"/>
        <w:gridCol w:w="2618"/>
      </w:tblGrid>
      <w:tr w:rsidR="00CC689C" w:rsidRPr="00690A84" w14:paraId="4FE2FF19" w14:textId="77777777" w:rsidTr="00E27671">
        <w:tc>
          <w:tcPr>
            <w:tcW w:w="4181" w:type="dxa"/>
            <w:tcBorders>
              <w:bottom w:val="single" w:sz="12" w:space="0" w:color="auto"/>
            </w:tcBorders>
            <w:vAlign w:val="center"/>
          </w:tcPr>
          <w:p w14:paraId="368E985E" w14:textId="77777777" w:rsidR="00CC689C" w:rsidRPr="00690A84" w:rsidRDefault="00CC689C" w:rsidP="00E056A4">
            <w:pPr>
              <w:jc w:val="center"/>
              <w:rPr>
                <w:rFonts w:ascii="Marianne" w:hAnsi="Marianne" w:cs="Verdana"/>
                <w:sz w:val="18"/>
                <w:szCs w:val="18"/>
              </w:rPr>
            </w:pPr>
            <w:r w:rsidRPr="00690A84">
              <w:rPr>
                <w:rFonts w:ascii="Marianne" w:hAnsi="Marianne" w:cs="Verdana"/>
                <w:b/>
                <w:sz w:val="18"/>
                <w:szCs w:val="18"/>
              </w:rPr>
              <w:t>Nature de la prestation sous –traitée</w:t>
            </w:r>
          </w:p>
        </w:tc>
        <w:tc>
          <w:tcPr>
            <w:tcW w:w="2410" w:type="dxa"/>
            <w:tcBorders>
              <w:bottom w:val="single" w:sz="12" w:space="0" w:color="auto"/>
            </w:tcBorders>
            <w:vAlign w:val="center"/>
          </w:tcPr>
          <w:p w14:paraId="17780CDE" w14:textId="77777777" w:rsidR="00CC689C" w:rsidRPr="00690A84" w:rsidRDefault="00CC689C" w:rsidP="00E056A4">
            <w:pPr>
              <w:jc w:val="center"/>
              <w:rPr>
                <w:rFonts w:ascii="Marianne" w:hAnsi="Marianne" w:cs="Verdana"/>
                <w:b/>
                <w:sz w:val="18"/>
                <w:szCs w:val="18"/>
              </w:rPr>
            </w:pPr>
            <w:r w:rsidRPr="00690A84">
              <w:rPr>
                <w:rFonts w:ascii="Marianne" w:hAnsi="Marianne" w:cs="Verdana"/>
                <w:b/>
                <w:sz w:val="18"/>
                <w:szCs w:val="18"/>
              </w:rPr>
              <w:t>Nom du Sous-Traitant</w:t>
            </w:r>
          </w:p>
        </w:tc>
        <w:tc>
          <w:tcPr>
            <w:tcW w:w="2618" w:type="dxa"/>
            <w:tcBorders>
              <w:bottom w:val="single" w:sz="12" w:space="0" w:color="auto"/>
            </w:tcBorders>
            <w:vAlign w:val="center"/>
          </w:tcPr>
          <w:p w14:paraId="73925565" w14:textId="77777777" w:rsidR="00CC689C" w:rsidRPr="00690A84" w:rsidRDefault="00CC689C" w:rsidP="00E056A4">
            <w:pPr>
              <w:jc w:val="center"/>
              <w:rPr>
                <w:rFonts w:ascii="Marianne" w:hAnsi="Marianne" w:cs="Verdana"/>
                <w:sz w:val="18"/>
                <w:szCs w:val="18"/>
              </w:rPr>
            </w:pPr>
            <w:r w:rsidRPr="00690A84">
              <w:rPr>
                <w:rFonts w:ascii="Marianne" w:hAnsi="Marianne" w:cs="Verdana"/>
                <w:b/>
                <w:sz w:val="18"/>
                <w:szCs w:val="18"/>
              </w:rPr>
              <w:t>Montant de la prestation sous -traitée</w:t>
            </w:r>
            <w:r w:rsidRPr="00690A84">
              <w:rPr>
                <w:rFonts w:ascii="Marianne" w:hAnsi="Marianne" w:cs="Verdana"/>
                <w:b/>
                <w:sz w:val="18"/>
                <w:szCs w:val="18"/>
              </w:rPr>
              <w:br/>
              <w:t>TVA incluse</w:t>
            </w:r>
          </w:p>
        </w:tc>
      </w:tr>
      <w:tr w:rsidR="00CC689C" w:rsidRPr="00690A84" w14:paraId="411BB93C" w14:textId="77777777" w:rsidTr="00E27671">
        <w:trPr>
          <w:cantSplit/>
        </w:trPr>
        <w:tc>
          <w:tcPr>
            <w:tcW w:w="4181" w:type="dxa"/>
            <w:tcBorders>
              <w:top w:val="single" w:sz="12" w:space="0" w:color="auto"/>
            </w:tcBorders>
            <w:vAlign w:val="center"/>
          </w:tcPr>
          <w:p w14:paraId="52614237" w14:textId="77777777" w:rsidR="00CC689C" w:rsidRPr="00690A84" w:rsidRDefault="00CC689C" w:rsidP="00E056A4">
            <w:pPr>
              <w:jc w:val="center"/>
              <w:rPr>
                <w:rFonts w:ascii="Marianne" w:hAnsi="Marianne" w:cs="Verdana"/>
                <w:sz w:val="18"/>
                <w:szCs w:val="18"/>
              </w:rPr>
            </w:pPr>
          </w:p>
          <w:p w14:paraId="7836138A" w14:textId="77777777" w:rsidR="00CC689C" w:rsidRPr="00690A84" w:rsidRDefault="00CC689C" w:rsidP="00E056A4">
            <w:pPr>
              <w:jc w:val="center"/>
              <w:rPr>
                <w:rFonts w:ascii="Marianne" w:hAnsi="Marianne" w:cs="Verdana"/>
                <w:sz w:val="18"/>
                <w:szCs w:val="18"/>
              </w:rPr>
            </w:pPr>
          </w:p>
        </w:tc>
        <w:tc>
          <w:tcPr>
            <w:tcW w:w="2410" w:type="dxa"/>
            <w:tcBorders>
              <w:top w:val="single" w:sz="12" w:space="0" w:color="auto"/>
            </w:tcBorders>
            <w:vAlign w:val="center"/>
          </w:tcPr>
          <w:p w14:paraId="4D9893FC" w14:textId="77777777" w:rsidR="00CC689C" w:rsidRPr="00690A84" w:rsidRDefault="00CC689C" w:rsidP="00E056A4">
            <w:pPr>
              <w:jc w:val="center"/>
              <w:rPr>
                <w:rFonts w:ascii="Marianne" w:hAnsi="Marianne" w:cs="Verdana"/>
                <w:sz w:val="18"/>
                <w:szCs w:val="18"/>
              </w:rPr>
            </w:pPr>
          </w:p>
        </w:tc>
        <w:tc>
          <w:tcPr>
            <w:tcW w:w="2618" w:type="dxa"/>
            <w:tcBorders>
              <w:top w:val="single" w:sz="12" w:space="0" w:color="auto"/>
            </w:tcBorders>
            <w:vAlign w:val="center"/>
          </w:tcPr>
          <w:p w14:paraId="71721850" w14:textId="77777777" w:rsidR="00CC689C" w:rsidRPr="00690A84" w:rsidRDefault="00CC689C" w:rsidP="00E056A4">
            <w:pPr>
              <w:jc w:val="center"/>
              <w:rPr>
                <w:rFonts w:ascii="Marianne" w:hAnsi="Marianne" w:cs="Verdana"/>
                <w:sz w:val="18"/>
                <w:szCs w:val="18"/>
              </w:rPr>
            </w:pPr>
          </w:p>
        </w:tc>
      </w:tr>
      <w:tr w:rsidR="00CC689C" w:rsidRPr="00690A84" w14:paraId="72848EFF" w14:textId="77777777" w:rsidTr="00E27671">
        <w:trPr>
          <w:cantSplit/>
        </w:trPr>
        <w:tc>
          <w:tcPr>
            <w:tcW w:w="4181" w:type="dxa"/>
          </w:tcPr>
          <w:p w14:paraId="5F9E1C85" w14:textId="77777777" w:rsidR="00CC689C" w:rsidRPr="00690A84" w:rsidRDefault="00CC689C" w:rsidP="00E056A4">
            <w:pPr>
              <w:jc w:val="both"/>
              <w:rPr>
                <w:rFonts w:ascii="Marianne" w:hAnsi="Marianne" w:cs="Verdana"/>
                <w:sz w:val="18"/>
                <w:szCs w:val="18"/>
              </w:rPr>
            </w:pPr>
          </w:p>
          <w:p w14:paraId="4FB8FF78" w14:textId="77777777" w:rsidR="00CC689C" w:rsidRPr="00690A84" w:rsidRDefault="00CC689C" w:rsidP="00E056A4">
            <w:pPr>
              <w:jc w:val="both"/>
              <w:rPr>
                <w:rFonts w:ascii="Marianne" w:hAnsi="Marianne" w:cs="Verdana"/>
                <w:sz w:val="18"/>
                <w:szCs w:val="18"/>
              </w:rPr>
            </w:pPr>
          </w:p>
        </w:tc>
        <w:tc>
          <w:tcPr>
            <w:tcW w:w="2410" w:type="dxa"/>
          </w:tcPr>
          <w:p w14:paraId="072D80AE" w14:textId="77777777" w:rsidR="00CC689C" w:rsidRPr="00690A84" w:rsidRDefault="00CC689C" w:rsidP="00E056A4">
            <w:pPr>
              <w:jc w:val="both"/>
              <w:rPr>
                <w:rFonts w:ascii="Marianne" w:hAnsi="Marianne" w:cs="Verdana"/>
                <w:sz w:val="18"/>
                <w:szCs w:val="18"/>
              </w:rPr>
            </w:pPr>
          </w:p>
        </w:tc>
        <w:tc>
          <w:tcPr>
            <w:tcW w:w="2618" w:type="dxa"/>
          </w:tcPr>
          <w:p w14:paraId="77AE3DC4" w14:textId="77777777" w:rsidR="00CC689C" w:rsidRPr="00690A84" w:rsidRDefault="00CC689C" w:rsidP="00E056A4">
            <w:pPr>
              <w:jc w:val="both"/>
              <w:rPr>
                <w:rFonts w:ascii="Marianne" w:hAnsi="Marianne" w:cs="Verdana"/>
                <w:sz w:val="18"/>
                <w:szCs w:val="18"/>
              </w:rPr>
            </w:pPr>
          </w:p>
        </w:tc>
      </w:tr>
      <w:tr w:rsidR="00CC689C" w:rsidRPr="00690A84" w14:paraId="41FEC4B3" w14:textId="77777777" w:rsidTr="00E27671">
        <w:trPr>
          <w:cantSplit/>
        </w:trPr>
        <w:tc>
          <w:tcPr>
            <w:tcW w:w="4181" w:type="dxa"/>
            <w:tcBorders>
              <w:top w:val="single" w:sz="12" w:space="0" w:color="auto"/>
              <w:bottom w:val="single" w:sz="12" w:space="0" w:color="auto"/>
            </w:tcBorders>
          </w:tcPr>
          <w:p w14:paraId="626EC425" w14:textId="77777777" w:rsidR="00CC689C" w:rsidRPr="00690A84" w:rsidRDefault="00CC689C" w:rsidP="00E056A4">
            <w:pPr>
              <w:jc w:val="both"/>
              <w:rPr>
                <w:rFonts w:ascii="Marianne" w:hAnsi="Marianne" w:cs="Verdana"/>
                <w:b/>
                <w:sz w:val="18"/>
                <w:szCs w:val="18"/>
              </w:rPr>
            </w:pPr>
            <w:r w:rsidRPr="00690A84">
              <w:rPr>
                <w:rFonts w:ascii="Marianne" w:hAnsi="Marianne" w:cs="Verdana"/>
                <w:b/>
                <w:sz w:val="18"/>
                <w:szCs w:val="18"/>
              </w:rPr>
              <w:t>TOTAL</w:t>
            </w:r>
          </w:p>
          <w:p w14:paraId="4E67B4DA" w14:textId="77777777" w:rsidR="00CC689C" w:rsidRPr="00690A84" w:rsidRDefault="00CC689C" w:rsidP="00E056A4">
            <w:pPr>
              <w:jc w:val="both"/>
              <w:rPr>
                <w:rFonts w:ascii="Marianne" w:hAnsi="Marianne" w:cs="Verdana"/>
                <w:sz w:val="18"/>
                <w:szCs w:val="18"/>
              </w:rPr>
            </w:pPr>
          </w:p>
        </w:tc>
        <w:tc>
          <w:tcPr>
            <w:tcW w:w="2410" w:type="dxa"/>
            <w:tcBorders>
              <w:top w:val="single" w:sz="12" w:space="0" w:color="auto"/>
              <w:bottom w:val="single" w:sz="12" w:space="0" w:color="auto"/>
            </w:tcBorders>
          </w:tcPr>
          <w:p w14:paraId="7B92013C" w14:textId="77777777" w:rsidR="00CC689C" w:rsidRPr="00690A84" w:rsidRDefault="00CC689C" w:rsidP="00E056A4">
            <w:pPr>
              <w:jc w:val="both"/>
              <w:rPr>
                <w:rFonts w:ascii="Marianne" w:hAnsi="Marianne" w:cs="Verdana"/>
                <w:sz w:val="18"/>
                <w:szCs w:val="18"/>
              </w:rPr>
            </w:pPr>
          </w:p>
        </w:tc>
        <w:tc>
          <w:tcPr>
            <w:tcW w:w="2618" w:type="dxa"/>
            <w:tcBorders>
              <w:top w:val="single" w:sz="12" w:space="0" w:color="auto"/>
              <w:bottom w:val="single" w:sz="12" w:space="0" w:color="auto"/>
            </w:tcBorders>
          </w:tcPr>
          <w:p w14:paraId="2B46462C" w14:textId="77777777" w:rsidR="00CC689C" w:rsidRPr="00690A84" w:rsidRDefault="00CC689C" w:rsidP="00E056A4">
            <w:pPr>
              <w:jc w:val="both"/>
              <w:rPr>
                <w:rFonts w:ascii="Marianne" w:hAnsi="Marianne" w:cs="Verdana"/>
                <w:sz w:val="18"/>
                <w:szCs w:val="18"/>
              </w:rPr>
            </w:pPr>
          </w:p>
        </w:tc>
      </w:tr>
    </w:tbl>
    <w:p w14:paraId="65CCE223" w14:textId="77777777" w:rsidR="00CC689C" w:rsidRPr="00690A84" w:rsidRDefault="00CC689C" w:rsidP="00CC689C">
      <w:pPr>
        <w:jc w:val="both"/>
        <w:rPr>
          <w:rFonts w:ascii="Marianne" w:hAnsi="Marianne" w:cs="Verdana"/>
          <w:sz w:val="18"/>
          <w:szCs w:val="18"/>
        </w:rPr>
      </w:pPr>
    </w:p>
    <w:p w14:paraId="7747A1C8" w14:textId="77777777" w:rsidR="00672313" w:rsidRPr="00690A84" w:rsidRDefault="00672313" w:rsidP="00672313">
      <w:pPr>
        <w:rPr>
          <w:rFonts w:ascii="Marianne" w:hAnsi="Marianne" w:cs="Arial"/>
          <w:b/>
          <w:bCs/>
          <w:szCs w:val="22"/>
        </w:rPr>
      </w:pPr>
    </w:p>
    <w:p w14:paraId="121669CC" w14:textId="514F4E8E" w:rsidR="00672313" w:rsidRPr="00690A84" w:rsidRDefault="00672313" w:rsidP="00672313">
      <w:pPr>
        <w:pStyle w:val="soustitre"/>
        <w:numPr>
          <w:ilvl w:val="1"/>
          <w:numId w:val="17"/>
        </w:numPr>
        <w:rPr>
          <w:rFonts w:ascii="Marianne" w:hAnsi="Marianne"/>
          <w:sz w:val="18"/>
          <w:szCs w:val="18"/>
        </w:rPr>
      </w:pPr>
      <w:r w:rsidRPr="00690A84">
        <w:rPr>
          <w:rFonts w:ascii="Marianne" w:hAnsi="Marianne"/>
          <w:sz w:val="18"/>
          <w:szCs w:val="18"/>
        </w:rPr>
        <w:t>Sous-traitance en cours de marché</w:t>
      </w:r>
    </w:p>
    <w:p w14:paraId="000C5420" w14:textId="77777777" w:rsidR="00CC689C" w:rsidRPr="00690A84" w:rsidRDefault="00CC689C" w:rsidP="00CC689C">
      <w:pPr>
        <w:jc w:val="both"/>
        <w:rPr>
          <w:rFonts w:ascii="Marianne" w:hAnsi="Marianne" w:cs="Verdana"/>
          <w:sz w:val="18"/>
          <w:szCs w:val="18"/>
        </w:rPr>
      </w:pPr>
    </w:p>
    <w:p w14:paraId="59E66362" w14:textId="5EFC78E5" w:rsidR="00560E8C" w:rsidRPr="00690A84" w:rsidRDefault="00560E8C" w:rsidP="00CC689C">
      <w:pPr>
        <w:rPr>
          <w:rFonts w:ascii="Marianne" w:hAnsi="Marianne" w:cs="Verdana"/>
          <w:sz w:val="18"/>
          <w:szCs w:val="18"/>
        </w:rPr>
      </w:pPr>
      <w:r w:rsidRPr="00690A84">
        <w:rPr>
          <w:rFonts w:ascii="Marianne" w:hAnsi="Marianne" w:cs="Verdana"/>
          <w:sz w:val="18"/>
          <w:szCs w:val="18"/>
        </w:rPr>
        <w:t>Pour la déclaration de sous-traitants en cours de marché, il sera fait application des dispositions</w:t>
      </w:r>
      <w:r w:rsidR="00672313" w:rsidRPr="00690A84">
        <w:rPr>
          <w:rFonts w:ascii="Marianne" w:hAnsi="Marianne" w:cs="Verdana"/>
          <w:sz w:val="18"/>
          <w:szCs w:val="18"/>
        </w:rPr>
        <w:t xml:space="preserve"> </w:t>
      </w:r>
      <w:r w:rsidRPr="00690A84">
        <w:rPr>
          <w:rFonts w:ascii="Marianne" w:hAnsi="Marianne" w:cs="Verdana"/>
          <w:sz w:val="18"/>
          <w:szCs w:val="18"/>
        </w:rPr>
        <w:t>R.2193-3 et R.2193-4 du code de la commande publique.</w:t>
      </w:r>
    </w:p>
    <w:p w14:paraId="767F90EC" w14:textId="77777777" w:rsidR="001C2633" w:rsidRPr="00690A84" w:rsidRDefault="001C2633" w:rsidP="00CC689C">
      <w:pPr>
        <w:rPr>
          <w:rFonts w:ascii="Marianne" w:hAnsi="Marianne" w:cs="Arial"/>
          <w:b/>
          <w:bCs/>
          <w:szCs w:val="22"/>
        </w:rPr>
      </w:pPr>
    </w:p>
    <w:p w14:paraId="16E7A446" w14:textId="77777777" w:rsidR="001C2633" w:rsidRDefault="001C2633" w:rsidP="00CC689C">
      <w:pPr>
        <w:rPr>
          <w:rFonts w:ascii="Marianne" w:hAnsi="Marianne" w:cs="Arial"/>
          <w:b/>
          <w:bCs/>
          <w:szCs w:val="22"/>
        </w:rPr>
      </w:pPr>
    </w:p>
    <w:p w14:paraId="6F278701" w14:textId="77777777" w:rsidR="000748C1" w:rsidRDefault="000748C1" w:rsidP="00CC689C">
      <w:pPr>
        <w:rPr>
          <w:rFonts w:ascii="Marianne" w:hAnsi="Marianne" w:cs="Arial"/>
          <w:b/>
          <w:bCs/>
          <w:szCs w:val="22"/>
        </w:rPr>
      </w:pPr>
    </w:p>
    <w:p w14:paraId="1158255B" w14:textId="77777777" w:rsidR="000748C1" w:rsidRDefault="000748C1" w:rsidP="00CC689C">
      <w:pPr>
        <w:rPr>
          <w:rFonts w:ascii="Marianne" w:hAnsi="Marianne" w:cs="Arial"/>
          <w:b/>
          <w:bCs/>
          <w:szCs w:val="22"/>
        </w:rPr>
      </w:pPr>
    </w:p>
    <w:p w14:paraId="2CEAB72E" w14:textId="77777777" w:rsidR="000748C1" w:rsidRPr="00690A84" w:rsidRDefault="000748C1" w:rsidP="00CC689C">
      <w:pPr>
        <w:rPr>
          <w:rFonts w:ascii="Marianne" w:hAnsi="Marianne" w:cs="Arial"/>
          <w:b/>
          <w:bCs/>
          <w:szCs w:val="22"/>
        </w:rPr>
      </w:pPr>
    </w:p>
    <w:p w14:paraId="4F95D2B1" w14:textId="1279EBE6" w:rsidR="00CC689C" w:rsidRPr="00690A84" w:rsidRDefault="00CC689C" w:rsidP="00CC689C">
      <w:pPr>
        <w:rPr>
          <w:rFonts w:ascii="Marianne" w:hAnsi="Marianne" w:cs="Arial"/>
          <w:b/>
          <w:bCs/>
          <w:szCs w:val="22"/>
        </w:rPr>
      </w:pPr>
      <w:r w:rsidRPr="00690A84">
        <w:rPr>
          <w:rFonts w:ascii="Marianne" w:hAnsi="Marianne" w:cs="Arial"/>
          <w:b/>
          <w:bCs/>
          <w:szCs w:val="22"/>
        </w:rPr>
        <w:t xml:space="preserve">Article </w:t>
      </w:r>
      <w:r w:rsidR="00C86EDF" w:rsidRPr="00690A84">
        <w:rPr>
          <w:rFonts w:ascii="Marianne" w:hAnsi="Marianne" w:cs="Arial"/>
          <w:b/>
          <w:bCs/>
          <w:szCs w:val="22"/>
        </w:rPr>
        <w:t>9</w:t>
      </w:r>
      <w:r w:rsidRPr="00690A84">
        <w:rPr>
          <w:rFonts w:ascii="Marianne" w:hAnsi="Marianne" w:cs="Arial"/>
          <w:b/>
          <w:bCs/>
          <w:szCs w:val="22"/>
        </w:rPr>
        <w:t>. Prix des prestations</w:t>
      </w:r>
    </w:p>
    <w:p w14:paraId="07B7AEF8" w14:textId="721DE3FB" w:rsidR="002420E4" w:rsidRPr="00690A84" w:rsidRDefault="002420E4" w:rsidP="002420E4">
      <w:pPr>
        <w:spacing w:after="200" w:line="276" w:lineRule="auto"/>
        <w:rPr>
          <w:rFonts w:ascii="Marianne" w:hAnsi="Marianne" w:cs="Verdana"/>
          <w:sz w:val="18"/>
          <w:szCs w:val="18"/>
        </w:rPr>
      </w:pPr>
    </w:p>
    <w:p w14:paraId="2CC02182" w14:textId="330EFE6A" w:rsidR="002420E4" w:rsidRPr="00690A84" w:rsidRDefault="00E36127" w:rsidP="002420E4">
      <w:pPr>
        <w:jc w:val="both"/>
        <w:rPr>
          <w:rFonts w:ascii="Marianne" w:hAnsi="Marianne" w:cs="Verdana"/>
          <w:sz w:val="18"/>
          <w:szCs w:val="18"/>
        </w:rPr>
      </w:pPr>
      <w:r>
        <w:rPr>
          <w:rFonts w:ascii="Marianne" w:hAnsi="Marianne" w:cs="Verdana"/>
          <w:sz w:val="18"/>
          <w:szCs w:val="18"/>
        </w:rPr>
        <w:t>L</w:t>
      </w:r>
      <w:r w:rsidR="002420E4" w:rsidRPr="00690A84">
        <w:rPr>
          <w:rFonts w:ascii="Marianne" w:hAnsi="Marianne" w:cs="Verdana"/>
          <w:sz w:val="18"/>
          <w:szCs w:val="18"/>
        </w:rPr>
        <w:t>e montant forfaitaire et global du marché est de</w:t>
      </w:r>
      <w:r w:rsidR="002420E4" w:rsidRPr="00690A84">
        <w:rPr>
          <w:rFonts w:ascii="Calibri" w:hAnsi="Calibri" w:cs="Calibri"/>
          <w:sz w:val="18"/>
          <w:szCs w:val="18"/>
        </w:rPr>
        <w:t> </w:t>
      </w:r>
      <w:r w:rsidR="002420E4" w:rsidRPr="00690A84">
        <w:rPr>
          <w:rFonts w:ascii="Marianne" w:hAnsi="Marianne" w:cs="Verdana"/>
          <w:sz w:val="18"/>
          <w:szCs w:val="18"/>
        </w:rPr>
        <w:t>:</w:t>
      </w:r>
    </w:p>
    <w:p w14:paraId="61D241A8" w14:textId="77777777" w:rsidR="002420E4" w:rsidRPr="00690A84" w:rsidRDefault="002420E4" w:rsidP="002420E4">
      <w:pPr>
        <w:jc w:val="both"/>
        <w:rPr>
          <w:rFonts w:ascii="Marianne" w:hAnsi="Marianne" w:cs="Verdana"/>
          <w:sz w:val="18"/>
          <w:szCs w:val="18"/>
        </w:rPr>
      </w:pPr>
    </w:p>
    <w:tbl>
      <w:tblPr>
        <w:tblW w:w="7738" w:type="dxa"/>
        <w:tblInd w:w="779" w:type="dxa"/>
        <w:tblBorders>
          <w:top w:val="single" w:sz="2" w:space="0" w:color="auto"/>
          <w:left w:val="single" w:sz="4" w:space="0" w:color="auto"/>
          <w:bottom w:val="single" w:sz="2" w:space="0" w:color="auto"/>
          <w:right w:val="single" w:sz="4" w:space="0" w:color="auto"/>
          <w:insideH w:val="dotted" w:sz="4" w:space="0" w:color="auto"/>
          <w:insideV w:val="single" w:sz="2" w:space="0" w:color="auto"/>
        </w:tblBorders>
        <w:tblLayout w:type="fixed"/>
        <w:tblCellMar>
          <w:left w:w="70" w:type="dxa"/>
          <w:right w:w="70" w:type="dxa"/>
        </w:tblCellMar>
        <w:tblLook w:val="0000" w:firstRow="0" w:lastRow="0" w:firstColumn="0" w:lastColumn="0" w:noHBand="0" w:noVBand="0"/>
      </w:tblPr>
      <w:tblGrid>
        <w:gridCol w:w="2338"/>
        <w:gridCol w:w="5400"/>
      </w:tblGrid>
      <w:tr w:rsidR="002420E4" w:rsidRPr="00690A84" w14:paraId="0A692E3C" w14:textId="77777777" w:rsidTr="00E056A4">
        <w:trPr>
          <w:trHeight w:val="541"/>
        </w:trPr>
        <w:tc>
          <w:tcPr>
            <w:tcW w:w="2338" w:type="dxa"/>
          </w:tcPr>
          <w:p w14:paraId="5A2DA42B" w14:textId="77777777" w:rsidR="002420E4" w:rsidRPr="00690A84" w:rsidRDefault="002420E4" w:rsidP="00E056A4">
            <w:pPr>
              <w:spacing w:line="240" w:lineRule="exact"/>
              <w:ind w:left="360" w:hanging="360"/>
              <w:rPr>
                <w:rFonts w:ascii="Marianne" w:hAnsi="Marianne" w:cs="Arial"/>
                <w:spacing w:val="-2"/>
                <w:sz w:val="18"/>
                <w:szCs w:val="18"/>
              </w:rPr>
            </w:pPr>
          </w:p>
          <w:p w14:paraId="23FFF32B" w14:textId="77777777" w:rsidR="002420E4" w:rsidRPr="00690A84" w:rsidRDefault="002420E4" w:rsidP="00E056A4">
            <w:pPr>
              <w:spacing w:line="240" w:lineRule="exact"/>
              <w:ind w:left="360" w:hanging="360"/>
              <w:rPr>
                <w:rFonts w:ascii="Marianne" w:hAnsi="Marianne" w:cs="Arial"/>
                <w:spacing w:val="-2"/>
                <w:sz w:val="18"/>
                <w:szCs w:val="18"/>
              </w:rPr>
            </w:pPr>
            <w:r w:rsidRPr="00690A84">
              <w:rPr>
                <w:rFonts w:ascii="Marianne" w:hAnsi="Marianne" w:cs="Arial"/>
                <w:spacing w:val="-2"/>
                <w:sz w:val="18"/>
                <w:szCs w:val="18"/>
              </w:rPr>
              <w:t>Montant € HT</w:t>
            </w:r>
          </w:p>
          <w:p w14:paraId="2D208187" w14:textId="77777777" w:rsidR="002420E4" w:rsidRPr="00690A84" w:rsidRDefault="002420E4" w:rsidP="00E056A4">
            <w:pPr>
              <w:spacing w:line="240" w:lineRule="exact"/>
              <w:rPr>
                <w:rFonts w:ascii="Marianne" w:hAnsi="Marianne" w:cs="Arial"/>
                <w:spacing w:val="-2"/>
                <w:sz w:val="18"/>
                <w:szCs w:val="18"/>
              </w:rPr>
            </w:pPr>
          </w:p>
        </w:tc>
        <w:tc>
          <w:tcPr>
            <w:tcW w:w="5400" w:type="dxa"/>
          </w:tcPr>
          <w:p w14:paraId="5315E7C4" w14:textId="77777777" w:rsidR="002420E4" w:rsidRPr="00690A84" w:rsidRDefault="002420E4" w:rsidP="00E056A4">
            <w:pPr>
              <w:spacing w:before="60" w:after="60"/>
              <w:rPr>
                <w:rFonts w:ascii="Marianne" w:hAnsi="Marianne" w:cs="Arial"/>
                <w:sz w:val="18"/>
                <w:szCs w:val="18"/>
              </w:rPr>
            </w:pPr>
            <w:r w:rsidRPr="00690A84">
              <w:rPr>
                <w:rFonts w:ascii="Marianne" w:hAnsi="Marianne" w:cs="Arial"/>
                <w:b/>
                <w:bCs/>
                <w:i/>
                <w:iCs/>
                <w:sz w:val="18"/>
                <w:szCs w:val="18"/>
              </w:rPr>
              <w:tab/>
            </w:r>
            <w:r w:rsidRPr="00690A84">
              <w:rPr>
                <w:rFonts w:ascii="Marianne" w:hAnsi="Marianne" w:cs="Arial"/>
                <w:b/>
                <w:bCs/>
                <w:i/>
                <w:iCs/>
                <w:sz w:val="18"/>
                <w:szCs w:val="18"/>
              </w:rPr>
              <w:tab/>
            </w:r>
            <w:r w:rsidRPr="00690A84">
              <w:rPr>
                <w:rFonts w:ascii="Marianne" w:hAnsi="Marianne" w:cs="Arial"/>
                <w:b/>
                <w:bCs/>
                <w:i/>
                <w:iCs/>
                <w:sz w:val="18"/>
                <w:szCs w:val="18"/>
              </w:rPr>
              <w:tab/>
            </w:r>
            <w:r w:rsidRPr="00690A84">
              <w:rPr>
                <w:rFonts w:ascii="Marianne" w:hAnsi="Marianne" w:cs="Arial"/>
                <w:b/>
                <w:bCs/>
                <w:i/>
                <w:iCs/>
                <w:sz w:val="18"/>
                <w:szCs w:val="18"/>
              </w:rPr>
              <w:tab/>
            </w:r>
            <w:r w:rsidRPr="00690A84">
              <w:rPr>
                <w:rFonts w:ascii="Marianne" w:hAnsi="Marianne" w:cs="Arial"/>
                <w:b/>
                <w:bCs/>
                <w:sz w:val="18"/>
                <w:szCs w:val="18"/>
              </w:rPr>
              <w:tab/>
              <w:t>€ HT</w:t>
            </w:r>
          </w:p>
        </w:tc>
      </w:tr>
      <w:tr w:rsidR="002420E4" w:rsidRPr="00690A84" w14:paraId="27FF2365" w14:textId="77777777" w:rsidTr="00E056A4">
        <w:tc>
          <w:tcPr>
            <w:tcW w:w="2338" w:type="dxa"/>
          </w:tcPr>
          <w:p w14:paraId="001F7A15" w14:textId="77777777" w:rsidR="002420E4" w:rsidRPr="00690A84" w:rsidRDefault="002420E4" w:rsidP="00E056A4">
            <w:pPr>
              <w:spacing w:line="240" w:lineRule="exact"/>
              <w:ind w:left="360" w:hanging="360"/>
              <w:rPr>
                <w:rFonts w:ascii="Marianne" w:hAnsi="Marianne" w:cs="Arial"/>
                <w:spacing w:val="-2"/>
                <w:sz w:val="18"/>
                <w:szCs w:val="18"/>
              </w:rPr>
            </w:pPr>
            <w:r w:rsidRPr="00690A84">
              <w:rPr>
                <w:rFonts w:ascii="Marianne" w:hAnsi="Marianne" w:cs="Arial"/>
                <w:spacing w:val="-2"/>
                <w:sz w:val="18"/>
                <w:szCs w:val="18"/>
              </w:rPr>
              <w:t>TVA à 20 %</w:t>
            </w:r>
          </w:p>
        </w:tc>
        <w:tc>
          <w:tcPr>
            <w:tcW w:w="5400" w:type="dxa"/>
          </w:tcPr>
          <w:p w14:paraId="529B39A4" w14:textId="6142FB14" w:rsidR="002420E4" w:rsidRPr="00690A84" w:rsidRDefault="002420E4" w:rsidP="00E056A4">
            <w:pPr>
              <w:spacing w:before="60" w:after="60"/>
              <w:rPr>
                <w:rFonts w:ascii="Marianne" w:hAnsi="Marianne" w:cs="Arial"/>
                <w:sz w:val="18"/>
                <w:szCs w:val="18"/>
              </w:rPr>
            </w:pPr>
            <w:r w:rsidRPr="00690A84">
              <w:rPr>
                <w:rFonts w:ascii="Marianne" w:hAnsi="Marianne" w:cs="Arial"/>
                <w:b/>
                <w:bCs/>
                <w:i/>
                <w:iCs/>
                <w:sz w:val="18"/>
                <w:szCs w:val="18"/>
              </w:rPr>
              <w:tab/>
            </w:r>
            <w:r w:rsidRPr="00690A84">
              <w:rPr>
                <w:rFonts w:ascii="Marianne" w:hAnsi="Marianne" w:cs="Arial"/>
                <w:b/>
                <w:bCs/>
                <w:i/>
                <w:iCs/>
                <w:sz w:val="18"/>
                <w:szCs w:val="18"/>
              </w:rPr>
              <w:tab/>
            </w:r>
            <w:r w:rsidRPr="00690A84">
              <w:rPr>
                <w:rFonts w:ascii="Marianne" w:hAnsi="Marianne" w:cs="Arial"/>
                <w:b/>
                <w:bCs/>
                <w:i/>
                <w:iCs/>
                <w:sz w:val="18"/>
                <w:szCs w:val="18"/>
              </w:rPr>
              <w:tab/>
            </w:r>
            <w:r w:rsidRPr="00690A84">
              <w:rPr>
                <w:rFonts w:ascii="Marianne" w:hAnsi="Marianne" w:cs="Arial"/>
                <w:b/>
                <w:bCs/>
                <w:i/>
                <w:iCs/>
                <w:sz w:val="18"/>
                <w:szCs w:val="18"/>
              </w:rPr>
              <w:tab/>
            </w:r>
            <w:r w:rsidRPr="00690A84">
              <w:rPr>
                <w:rFonts w:ascii="Marianne" w:hAnsi="Marianne" w:cs="Arial"/>
                <w:b/>
                <w:bCs/>
                <w:i/>
                <w:iCs/>
                <w:sz w:val="18"/>
                <w:szCs w:val="18"/>
              </w:rPr>
              <w:tab/>
            </w:r>
            <w:r w:rsidRPr="00690A84">
              <w:rPr>
                <w:rFonts w:ascii="Marianne" w:hAnsi="Marianne" w:cs="Arial"/>
                <w:b/>
                <w:bCs/>
                <w:sz w:val="18"/>
                <w:szCs w:val="18"/>
              </w:rPr>
              <w:t xml:space="preserve">€ </w:t>
            </w:r>
          </w:p>
        </w:tc>
      </w:tr>
      <w:tr w:rsidR="002420E4" w:rsidRPr="00690A84" w14:paraId="32ECFD56" w14:textId="77777777" w:rsidTr="00E056A4">
        <w:trPr>
          <w:trHeight w:val="467"/>
        </w:trPr>
        <w:tc>
          <w:tcPr>
            <w:tcW w:w="2338" w:type="dxa"/>
          </w:tcPr>
          <w:p w14:paraId="01FDA141" w14:textId="77777777" w:rsidR="002420E4" w:rsidRPr="00690A84" w:rsidRDefault="002420E4" w:rsidP="00E056A4">
            <w:pPr>
              <w:spacing w:line="240" w:lineRule="exact"/>
              <w:ind w:left="360" w:hanging="360"/>
              <w:rPr>
                <w:rFonts w:ascii="Marianne" w:hAnsi="Marianne" w:cs="Arial"/>
                <w:spacing w:val="-2"/>
                <w:sz w:val="18"/>
                <w:szCs w:val="18"/>
              </w:rPr>
            </w:pPr>
            <w:r w:rsidRPr="00690A84">
              <w:rPr>
                <w:rFonts w:ascii="Marianne" w:hAnsi="Marianne" w:cs="Arial"/>
                <w:spacing w:val="-2"/>
                <w:sz w:val="18"/>
                <w:szCs w:val="18"/>
              </w:rPr>
              <w:t xml:space="preserve">Montant total € TTC </w:t>
            </w:r>
          </w:p>
        </w:tc>
        <w:tc>
          <w:tcPr>
            <w:tcW w:w="5400" w:type="dxa"/>
          </w:tcPr>
          <w:p w14:paraId="7A1FD9A1" w14:textId="77777777" w:rsidR="002420E4" w:rsidRPr="00690A84" w:rsidRDefault="002420E4" w:rsidP="00E056A4">
            <w:pPr>
              <w:spacing w:before="60" w:after="60"/>
              <w:rPr>
                <w:rFonts w:ascii="Marianne" w:hAnsi="Marianne" w:cs="Arial"/>
                <w:sz w:val="18"/>
                <w:szCs w:val="18"/>
              </w:rPr>
            </w:pPr>
            <w:r w:rsidRPr="00690A84">
              <w:rPr>
                <w:rFonts w:ascii="Marianne" w:hAnsi="Marianne" w:cs="Arial"/>
                <w:b/>
                <w:bCs/>
                <w:i/>
                <w:iCs/>
                <w:sz w:val="18"/>
                <w:szCs w:val="18"/>
              </w:rPr>
              <w:tab/>
            </w:r>
            <w:r w:rsidRPr="00690A84">
              <w:rPr>
                <w:rFonts w:ascii="Marianne" w:hAnsi="Marianne" w:cs="Arial"/>
                <w:b/>
                <w:bCs/>
                <w:i/>
                <w:iCs/>
                <w:sz w:val="18"/>
                <w:szCs w:val="18"/>
              </w:rPr>
              <w:tab/>
            </w:r>
            <w:r w:rsidRPr="00690A84">
              <w:rPr>
                <w:rFonts w:ascii="Marianne" w:hAnsi="Marianne" w:cs="Arial"/>
                <w:b/>
                <w:bCs/>
                <w:i/>
                <w:iCs/>
                <w:sz w:val="18"/>
                <w:szCs w:val="18"/>
              </w:rPr>
              <w:tab/>
            </w:r>
            <w:r w:rsidRPr="00690A84">
              <w:rPr>
                <w:rFonts w:ascii="Marianne" w:hAnsi="Marianne" w:cs="Arial"/>
                <w:b/>
                <w:bCs/>
                <w:i/>
                <w:iCs/>
                <w:sz w:val="18"/>
                <w:szCs w:val="18"/>
              </w:rPr>
              <w:tab/>
            </w:r>
            <w:r w:rsidRPr="00690A84">
              <w:rPr>
                <w:rFonts w:ascii="Marianne" w:hAnsi="Marianne" w:cs="Arial"/>
                <w:b/>
                <w:bCs/>
                <w:i/>
                <w:iCs/>
                <w:sz w:val="18"/>
                <w:szCs w:val="18"/>
              </w:rPr>
              <w:tab/>
            </w:r>
            <w:r w:rsidRPr="00690A84">
              <w:rPr>
                <w:rFonts w:ascii="Marianne" w:hAnsi="Marianne" w:cs="Arial"/>
                <w:b/>
                <w:bCs/>
                <w:sz w:val="18"/>
                <w:szCs w:val="18"/>
              </w:rPr>
              <w:t>€ TTC</w:t>
            </w:r>
          </w:p>
        </w:tc>
      </w:tr>
    </w:tbl>
    <w:p w14:paraId="48BFA2C9" w14:textId="77777777" w:rsidR="002420E4" w:rsidRPr="00690A84" w:rsidRDefault="002420E4" w:rsidP="002420E4">
      <w:pPr>
        <w:jc w:val="both"/>
        <w:rPr>
          <w:rFonts w:ascii="Marianne" w:hAnsi="Marianne" w:cs="Verdana"/>
          <w:sz w:val="18"/>
          <w:szCs w:val="18"/>
        </w:rPr>
      </w:pPr>
    </w:p>
    <w:p w14:paraId="7AD4CAFD" w14:textId="77777777" w:rsidR="002420E4" w:rsidRPr="00690A84" w:rsidRDefault="002420E4" w:rsidP="002420E4">
      <w:pPr>
        <w:jc w:val="both"/>
        <w:rPr>
          <w:rFonts w:ascii="Marianne" w:hAnsi="Marianne" w:cs="Verdana"/>
          <w:sz w:val="18"/>
          <w:szCs w:val="18"/>
        </w:rPr>
      </w:pPr>
    </w:p>
    <w:p w14:paraId="507C412C"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u w:val="single"/>
        </w:rPr>
        <w:t>Montant arrêté en toutes lettres toutes taxes comprises</w:t>
      </w:r>
      <w:r w:rsidRPr="00690A84">
        <w:rPr>
          <w:rFonts w:ascii="Calibri" w:hAnsi="Calibri" w:cs="Calibri"/>
          <w:sz w:val="18"/>
          <w:szCs w:val="18"/>
        </w:rPr>
        <w:t> </w:t>
      </w:r>
      <w:r w:rsidRPr="00690A84">
        <w:rPr>
          <w:rFonts w:ascii="Marianne" w:hAnsi="Marianne" w:cs="Verdana"/>
          <w:sz w:val="18"/>
          <w:szCs w:val="18"/>
        </w:rPr>
        <w:t xml:space="preserve">: </w:t>
      </w:r>
    </w:p>
    <w:p w14:paraId="49DD192A" w14:textId="77777777" w:rsidR="002420E4" w:rsidRPr="00690A84" w:rsidRDefault="002420E4" w:rsidP="002420E4">
      <w:pPr>
        <w:jc w:val="both"/>
        <w:rPr>
          <w:rFonts w:ascii="Marianne" w:hAnsi="Marianne" w:cs="Verdana"/>
          <w:sz w:val="18"/>
          <w:szCs w:val="18"/>
        </w:rPr>
      </w:pPr>
    </w:p>
    <w:p w14:paraId="787527D6" w14:textId="77777777" w:rsidR="00803DA7" w:rsidRPr="00690A84" w:rsidRDefault="00803DA7" w:rsidP="00803DA7">
      <w:pPr>
        <w:jc w:val="both"/>
        <w:rPr>
          <w:rFonts w:ascii="Marianne" w:hAnsi="Marianne" w:cs="Verdana"/>
          <w:sz w:val="18"/>
          <w:szCs w:val="18"/>
        </w:rPr>
      </w:pPr>
      <w:r>
        <w:rPr>
          <w:rFonts w:ascii="Marianne" w:hAnsi="Marianne" w:cs="Verdana"/>
          <w:sz w:val="18"/>
          <w:szCs w:val="18"/>
        </w:rPr>
        <w:t>……………………………………………………………………………………………………………………………………………………………………………………………..</w:t>
      </w:r>
    </w:p>
    <w:p w14:paraId="421B347A" w14:textId="77777777" w:rsidR="002420E4" w:rsidRPr="00690A84" w:rsidRDefault="002420E4" w:rsidP="002420E4">
      <w:pPr>
        <w:jc w:val="both"/>
        <w:rPr>
          <w:rFonts w:ascii="Marianne" w:hAnsi="Marianne" w:cs="Verdana"/>
          <w:sz w:val="18"/>
          <w:szCs w:val="18"/>
        </w:rPr>
      </w:pPr>
    </w:p>
    <w:p w14:paraId="59A3AA05" w14:textId="77777777" w:rsidR="00803DA7" w:rsidRDefault="00803DA7" w:rsidP="002420E4">
      <w:pPr>
        <w:jc w:val="both"/>
        <w:rPr>
          <w:rFonts w:ascii="Marianne" w:hAnsi="Marianne" w:cs="Verdana"/>
          <w:sz w:val="18"/>
          <w:szCs w:val="18"/>
        </w:rPr>
      </w:pPr>
    </w:p>
    <w:p w14:paraId="3812FA97" w14:textId="77777777" w:rsidR="00EF5C2F" w:rsidRPr="00690A84" w:rsidRDefault="00EF5C2F" w:rsidP="002420E4">
      <w:pPr>
        <w:jc w:val="both"/>
        <w:rPr>
          <w:rFonts w:ascii="Marianne" w:hAnsi="Marianne" w:cs="Verdana"/>
          <w:sz w:val="18"/>
          <w:szCs w:val="18"/>
        </w:rPr>
      </w:pPr>
    </w:p>
    <w:p w14:paraId="6ABB1893" w14:textId="77777777" w:rsidR="002420E4" w:rsidRPr="00690A84" w:rsidRDefault="002420E4" w:rsidP="002420E4">
      <w:pPr>
        <w:jc w:val="both"/>
        <w:rPr>
          <w:rFonts w:ascii="Marianne" w:hAnsi="Marianne" w:cs="Verdana"/>
          <w:sz w:val="18"/>
          <w:szCs w:val="18"/>
        </w:rPr>
      </w:pPr>
    </w:p>
    <w:p w14:paraId="7D9AA0AD" w14:textId="4212EA80"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Les prix sont réputés tenir compte de toutes les sujétions d’exécution des prestations qui sont normalement prévisibles dans les conditions de temps et de lieu où s'exécutent ces prestations. Il est réputé comprendre toutes les dépenses résultant de l’exécution des prestations du marché y compris les frais de déplacements, les frais d’hébergement, les frais généraux, impôts et taxes, et assurer au prestataire une marge pour risques et bénéfices.</w:t>
      </w:r>
    </w:p>
    <w:p w14:paraId="301301E3" w14:textId="77777777" w:rsidR="002420E4" w:rsidRPr="00690A84" w:rsidRDefault="002420E4" w:rsidP="002420E4">
      <w:pPr>
        <w:jc w:val="both"/>
        <w:rPr>
          <w:rFonts w:ascii="Marianne" w:hAnsi="Marianne" w:cs="Verdana"/>
          <w:sz w:val="18"/>
          <w:szCs w:val="18"/>
        </w:rPr>
      </w:pPr>
    </w:p>
    <w:p w14:paraId="643C30D0" w14:textId="77777777" w:rsidR="002420E4" w:rsidRPr="00690A84" w:rsidRDefault="002420E4" w:rsidP="002420E4">
      <w:pPr>
        <w:pStyle w:val="soustitre"/>
        <w:rPr>
          <w:rFonts w:ascii="Marianne" w:hAnsi="Marianne"/>
          <w:sz w:val="18"/>
          <w:szCs w:val="18"/>
        </w:rPr>
      </w:pPr>
      <w:bookmarkStart w:id="10" w:name="_Toc205183064"/>
      <w:bookmarkStart w:id="11" w:name="_Toc336414048"/>
      <w:bookmarkStart w:id="12" w:name="_Toc336414867"/>
      <w:r w:rsidRPr="00690A84">
        <w:rPr>
          <w:rFonts w:ascii="Marianne" w:hAnsi="Marianne"/>
          <w:sz w:val="18"/>
          <w:szCs w:val="18"/>
        </w:rPr>
        <w:t>Variation dans les prix</w:t>
      </w:r>
      <w:bookmarkEnd w:id="10"/>
      <w:bookmarkEnd w:id="11"/>
      <w:bookmarkEnd w:id="12"/>
    </w:p>
    <w:p w14:paraId="7429831C" w14:textId="0A230FDB" w:rsidR="002420E4" w:rsidRPr="00A413C6" w:rsidRDefault="002420E4" w:rsidP="002420E4">
      <w:pPr>
        <w:jc w:val="both"/>
        <w:rPr>
          <w:rFonts w:ascii="Marianne" w:hAnsi="Marianne" w:cs="Verdana"/>
          <w:sz w:val="18"/>
          <w:szCs w:val="18"/>
        </w:rPr>
      </w:pPr>
      <w:r w:rsidRPr="00A413C6">
        <w:rPr>
          <w:rFonts w:ascii="Marianne" w:hAnsi="Marianne" w:cs="Verdana"/>
          <w:sz w:val="18"/>
          <w:szCs w:val="18"/>
        </w:rPr>
        <w:t xml:space="preserve">Les prix du marché sont fermes et </w:t>
      </w:r>
      <w:r w:rsidR="00A413C6" w:rsidRPr="00684138">
        <w:rPr>
          <w:rFonts w:ascii="Marianne" w:hAnsi="Marianne" w:cs="Verdana"/>
          <w:sz w:val="18"/>
          <w:szCs w:val="18"/>
        </w:rPr>
        <w:t>révi</w:t>
      </w:r>
      <w:r w:rsidRPr="00A413C6">
        <w:rPr>
          <w:rFonts w:ascii="Marianne" w:hAnsi="Marianne" w:cs="Verdana"/>
          <w:sz w:val="18"/>
          <w:szCs w:val="18"/>
        </w:rPr>
        <w:t>sables.</w:t>
      </w:r>
    </w:p>
    <w:p w14:paraId="7797CA6C" w14:textId="77777777" w:rsidR="002420E4" w:rsidRPr="00684138" w:rsidRDefault="002420E4" w:rsidP="002420E4">
      <w:pPr>
        <w:jc w:val="both"/>
        <w:rPr>
          <w:rFonts w:ascii="Marianne" w:hAnsi="Marianne" w:cs="Verdana"/>
          <w:sz w:val="18"/>
          <w:szCs w:val="18"/>
          <w:highlight w:val="yellow"/>
        </w:rPr>
      </w:pPr>
    </w:p>
    <w:p w14:paraId="0B4AD71A" w14:textId="44FCC8A5" w:rsidR="008833EB" w:rsidRPr="008833EB" w:rsidRDefault="008833EB" w:rsidP="008833EB">
      <w:pPr>
        <w:spacing w:after="120"/>
        <w:ind w:right="-1"/>
        <w:rPr>
          <w:rFonts w:ascii="Marianne" w:hAnsi="Marianne" w:cs="Arial"/>
          <w:bCs/>
          <w:sz w:val="18"/>
          <w:szCs w:val="18"/>
        </w:rPr>
      </w:pPr>
      <w:r w:rsidRPr="008833EB">
        <w:rPr>
          <w:rFonts w:ascii="Marianne" w:hAnsi="Marianne" w:cs="Arial"/>
          <w:bCs/>
          <w:sz w:val="18"/>
          <w:szCs w:val="18"/>
        </w:rPr>
        <w:t>Les prix sont réputés établis sur la base des conditions économiques du mois précisé en page 2</w:t>
      </w:r>
      <w:r>
        <w:rPr>
          <w:rFonts w:ascii="Marianne" w:hAnsi="Marianne" w:cs="Arial"/>
          <w:bCs/>
          <w:sz w:val="18"/>
          <w:szCs w:val="18"/>
        </w:rPr>
        <w:t xml:space="preserve"> de l’AE-CCP</w:t>
      </w:r>
      <w:r w:rsidRPr="008833EB">
        <w:rPr>
          <w:rFonts w:ascii="Marianne" w:hAnsi="Marianne" w:cs="Arial"/>
          <w:bCs/>
          <w:sz w:val="18"/>
          <w:szCs w:val="18"/>
        </w:rPr>
        <w:t>. Ce mois est appelé mois zéro ou encore « mois Mo ».</w:t>
      </w:r>
    </w:p>
    <w:p w14:paraId="512AA59C" w14:textId="77777777" w:rsidR="008833EB" w:rsidRPr="008833EB" w:rsidRDefault="008833EB" w:rsidP="008833EB">
      <w:pPr>
        <w:spacing w:after="120"/>
        <w:ind w:right="-1"/>
        <w:rPr>
          <w:rFonts w:ascii="Marianne" w:hAnsi="Marianne" w:cs="Arial"/>
          <w:bCs/>
          <w:sz w:val="18"/>
          <w:szCs w:val="18"/>
        </w:rPr>
      </w:pPr>
      <w:r w:rsidRPr="008833EB">
        <w:rPr>
          <w:rFonts w:ascii="Marianne" w:hAnsi="Marianne" w:cs="Arial"/>
          <w:bCs/>
          <w:sz w:val="18"/>
          <w:szCs w:val="18"/>
        </w:rPr>
        <w:t>Les prix sont révisables suivant les modalités fixées ci-après.</w:t>
      </w:r>
    </w:p>
    <w:p w14:paraId="6C202F1B" w14:textId="77777777" w:rsidR="008833EB" w:rsidRPr="008833EB" w:rsidRDefault="008833EB" w:rsidP="008833EB">
      <w:pPr>
        <w:spacing w:after="120"/>
        <w:ind w:right="-1"/>
        <w:rPr>
          <w:rFonts w:ascii="Marianne" w:hAnsi="Marianne" w:cs="Arial"/>
          <w:bCs/>
          <w:sz w:val="18"/>
          <w:szCs w:val="18"/>
        </w:rPr>
      </w:pPr>
      <w:r w:rsidRPr="008833EB">
        <w:rPr>
          <w:rFonts w:ascii="Marianne" w:hAnsi="Marianne" w:cs="Arial"/>
          <w:bCs/>
          <w:sz w:val="18"/>
          <w:szCs w:val="18"/>
        </w:rPr>
        <w:t>L’index de référence choisi en raison de sa structure pour la révision du prix des prestations faisant l’objet du marché est l’index d’ingénierie I publié bulletin officiel et au moniteur des travaux publics et du bâtiment.</w:t>
      </w:r>
    </w:p>
    <w:p w14:paraId="29BC0C0E" w14:textId="77777777" w:rsidR="008833EB" w:rsidRPr="008833EB" w:rsidRDefault="008833EB" w:rsidP="008833EB">
      <w:pPr>
        <w:spacing w:after="120"/>
        <w:ind w:right="-1"/>
        <w:rPr>
          <w:rFonts w:ascii="Marianne" w:hAnsi="Marianne" w:cs="Arial"/>
          <w:bCs/>
          <w:sz w:val="18"/>
          <w:szCs w:val="18"/>
        </w:rPr>
      </w:pPr>
      <w:r w:rsidRPr="008833EB">
        <w:rPr>
          <w:rFonts w:ascii="Marianne" w:hAnsi="Marianne" w:cs="Arial"/>
          <w:bCs/>
          <w:sz w:val="18"/>
          <w:szCs w:val="18"/>
        </w:rPr>
        <w:t>La révision est effectuée par application au prix du marché d’un coefficient (C) de révision donné par la formule :</w:t>
      </w:r>
    </w:p>
    <w:p w14:paraId="2E2748A2" w14:textId="77777777" w:rsidR="008833EB" w:rsidRPr="008833EB" w:rsidRDefault="008833EB" w:rsidP="00684138">
      <w:pPr>
        <w:spacing w:after="120"/>
        <w:ind w:right="-1"/>
        <w:jc w:val="center"/>
        <w:rPr>
          <w:rFonts w:ascii="Marianne" w:hAnsi="Marianne" w:cs="Arial"/>
          <w:bCs/>
          <w:sz w:val="18"/>
          <w:szCs w:val="18"/>
        </w:rPr>
      </w:pPr>
      <w:r w:rsidRPr="008833EB">
        <w:rPr>
          <w:rFonts w:ascii="Marianne" w:hAnsi="Marianne" w:cs="Arial"/>
          <w:bCs/>
          <w:sz w:val="18"/>
          <w:szCs w:val="18"/>
        </w:rPr>
        <w:t>C = 0,15 + 0,85 (Im – 4/Io – 4)</w:t>
      </w:r>
    </w:p>
    <w:p w14:paraId="341A36A2" w14:textId="77777777" w:rsidR="008833EB" w:rsidRPr="008833EB" w:rsidRDefault="008833EB" w:rsidP="008833EB">
      <w:pPr>
        <w:spacing w:after="120"/>
        <w:ind w:right="-1"/>
        <w:rPr>
          <w:rFonts w:ascii="Marianne" w:hAnsi="Marianne" w:cs="Arial"/>
          <w:bCs/>
          <w:sz w:val="18"/>
          <w:szCs w:val="18"/>
        </w:rPr>
      </w:pPr>
      <w:r w:rsidRPr="008833EB">
        <w:rPr>
          <w:rFonts w:ascii="Marianne" w:hAnsi="Marianne" w:cs="Arial"/>
          <w:bCs/>
          <w:sz w:val="18"/>
          <w:szCs w:val="18"/>
        </w:rPr>
        <w:lastRenderedPageBreak/>
        <w:t>dans laquelle :</w:t>
      </w:r>
    </w:p>
    <w:p w14:paraId="6CAEBF23" w14:textId="77777777" w:rsidR="008833EB" w:rsidRPr="008833EB" w:rsidRDefault="008833EB" w:rsidP="008833EB">
      <w:pPr>
        <w:spacing w:after="120"/>
        <w:ind w:right="-1"/>
        <w:rPr>
          <w:rFonts w:ascii="Marianne" w:hAnsi="Marianne" w:cs="Arial"/>
          <w:bCs/>
          <w:sz w:val="18"/>
          <w:szCs w:val="18"/>
        </w:rPr>
      </w:pPr>
      <w:r w:rsidRPr="008833EB">
        <w:rPr>
          <w:rFonts w:ascii="Marianne" w:hAnsi="Marianne" w:cs="Arial"/>
          <w:bCs/>
          <w:sz w:val="18"/>
          <w:szCs w:val="18"/>
        </w:rPr>
        <w:t>Io - 4: valeur index ingénierie quatre mois avant le mois Mo (mois d'origine), Im - 4: index ingénierie quatre mois avant le mois pris en compte pour la détermination de la valeur finale de celui-ci. Ce coefficient est arrondi au millième supérieur.</w:t>
      </w:r>
    </w:p>
    <w:p w14:paraId="772265BD" w14:textId="06E79D33" w:rsidR="008833EB" w:rsidRDefault="008833EB" w:rsidP="008833EB">
      <w:pPr>
        <w:spacing w:after="120"/>
        <w:ind w:right="-1"/>
        <w:rPr>
          <w:rFonts w:ascii="Marianne" w:hAnsi="Marianne" w:cs="Arial"/>
          <w:bCs/>
          <w:sz w:val="18"/>
          <w:szCs w:val="18"/>
        </w:rPr>
      </w:pPr>
      <w:r w:rsidRPr="008833EB">
        <w:rPr>
          <w:rFonts w:ascii="Marianne" w:hAnsi="Marianne" w:cs="Arial"/>
          <w:bCs/>
          <w:sz w:val="18"/>
          <w:szCs w:val="18"/>
        </w:rPr>
        <w:t>La périodicité de la révision suit la périodicité des acomptes ou des paiements partiels définitifs.</w:t>
      </w:r>
    </w:p>
    <w:p w14:paraId="6695C8F7" w14:textId="77777777" w:rsidR="008833EB" w:rsidRPr="00690A84" w:rsidRDefault="008833EB" w:rsidP="002420E4">
      <w:pPr>
        <w:spacing w:after="120"/>
        <w:ind w:right="-1"/>
        <w:rPr>
          <w:rFonts w:ascii="Marianne" w:hAnsi="Marianne" w:cs="Arial"/>
          <w:bCs/>
          <w:sz w:val="18"/>
          <w:szCs w:val="18"/>
        </w:rPr>
      </w:pPr>
    </w:p>
    <w:p w14:paraId="1D57222F" w14:textId="77777777" w:rsidR="002420E4" w:rsidRPr="00690A84" w:rsidRDefault="002420E4" w:rsidP="002420E4">
      <w:pPr>
        <w:rPr>
          <w:rFonts w:ascii="Marianne" w:hAnsi="Marianne" w:cs="Arial"/>
          <w:sz w:val="18"/>
          <w:szCs w:val="18"/>
        </w:rPr>
      </w:pPr>
    </w:p>
    <w:p w14:paraId="32C715DB" w14:textId="77777777" w:rsidR="002420E4" w:rsidRPr="00690A84" w:rsidRDefault="002420E4" w:rsidP="002420E4">
      <w:pPr>
        <w:pStyle w:val="soustitre"/>
        <w:rPr>
          <w:rFonts w:ascii="Marianne" w:hAnsi="Marianne"/>
          <w:sz w:val="18"/>
          <w:szCs w:val="18"/>
        </w:rPr>
      </w:pPr>
      <w:r w:rsidRPr="00690A84">
        <w:rPr>
          <w:rFonts w:ascii="Marianne" w:hAnsi="Marianne"/>
          <w:sz w:val="18"/>
          <w:szCs w:val="18"/>
        </w:rPr>
        <w:t>Délai global de paiement</w:t>
      </w:r>
    </w:p>
    <w:p w14:paraId="1A9E2F8E"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Le délai global de paiement maximum imparti au représentant du pouvoir adjudicateur pour procéder au règlement des acomptes et du solde est fixé à 30 jours à compter de leur réception.</w:t>
      </w:r>
    </w:p>
    <w:p w14:paraId="41930884" w14:textId="77777777" w:rsidR="002420E4" w:rsidRPr="00690A84" w:rsidRDefault="002420E4" w:rsidP="002420E4">
      <w:pPr>
        <w:jc w:val="both"/>
        <w:rPr>
          <w:rFonts w:ascii="Marianne" w:hAnsi="Marianne" w:cs="Verdana"/>
          <w:sz w:val="18"/>
          <w:szCs w:val="18"/>
        </w:rPr>
      </w:pPr>
    </w:p>
    <w:p w14:paraId="40BA970E"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Le titulaire devra avertir sans délai le pouvoir adjudicateur de tout changement de domiciliation bancaire et produire à cette fin les justificatifs correspondants.</w:t>
      </w:r>
    </w:p>
    <w:p w14:paraId="5141CB87" w14:textId="77777777" w:rsidR="002420E4" w:rsidRPr="00690A84" w:rsidRDefault="002420E4" w:rsidP="002420E4">
      <w:pPr>
        <w:jc w:val="both"/>
        <w:rPr>
          <w:rFonts w:ascii="Marianne" w:hAnsi="Marianne" w:cs="Verdana"/>
          <w:sz w:val="18"/>
          <w:szCs w:val="18"/>
        </w:rPr>
      </w:pPr>
    </w:p>
    <w:p w14:paraId="6429D2E8"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Le dépassement du délai prévu ci-dessus fait courir de plein droit et sans autre formalité, au bénéfice du titulaire, des intérêts moratoires, au taux et selon la règlementation en vigueur.</w:t>
      </w:r>
    </w:p>
    <w:p w14:paraId="338CF875" w14:textId="77777777" w:rsidR="002420E4" w:rsidRPr="00690A84" w:rsidRDefault="002420E4" w:rsidP="002420E4">
      <w:pPr>
        <w:jc w:val="both"/>
        <w:rPr>
          <w:rFonts w:ascii="Marianne" w:hAnsi="Marianne" w:cs="Verdana"/>
          <w:sz w:val="18"/>
          <w:szCs w:val="18"/>
        </w:rPr>
      </w:pPr>
    </w:p>
    <w:p w14:paraId="422462BE" w14:textId="77777777" w:rsidR="002420E4" w:rsidRPr="00690A84" w:rsidRDefault="002420E4" w:rsidP="002420E4">
      <w:pPr>
        <w:pStyle w:val="soustitre"/>
        <w:rPr>
          <w:rFonts w:ascii="Marianne" w:hAnsi="Marianne"/>
          <w:sz w:val="18"/>
          <w:szCs w:val="18"/>
        </w:rPr>
      </w:pPr>
      <w:r w:rsidRPr="00690A84">
        <w:rPr>
          <w:rFonts w:ascii="Marianne" w:hAnsi="Marianne"/>
          <w:sz w:val="18"/>
          <w:szCs w:val="18"/>
        </w:rPr>
        <w:t>Modalités de paiement</w:t>
      </w:r>
    </w:p>
    <w:p w14:paraId="08ECDC62"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 xml:space="preserve">La facture sera adressée à l’APIJ sous forme dématérialisées via le site Chorus Pro </w:t>
      </w:r>
      <w:hyperlink r:id="rId10" w:history="1">
        <w:r w:rsidRPr="00690A84">
          <w:rPr>
            <w:rStyle w:val="Lienhypertexte"/>
            <w:rFonts w:ascii="Marianne" w:hAnsi="Marianne" w:cs="Verdana"/>
            <w:sz w:val="18"/>
            <w:szCs w:val="18"/>
          </w:rPr>
          <w:t>https://chorus-pro.gouv.fr</w:t>
        </w:r>
      </w:hyperlink>
      <w:r w:rsidRPr="00690A84">
        <w:rPr>
          <w:rFonts w:ascii="Marianne" w:hAnsi="Marianne" w:cs="Verdana"/>
          <w:sz w:val="18"/>
          <w:szCs w:val="18"/>
        </w:rPr>
        <w:t>. Vous aurez besoin du numéro SIRET de l’APIJ (</w:t>
      </w:r>
      <w:r w:rsidRPr="00690A84">
        <w:rPr>
          <w:rFonts w:ascii="Marianne" w:hAnsi="Marianne" w:cs="Verdana"/>
          <w:i/>
          <w:iCs/>
          <w:sz w:val="18"/>
          <w:szCs w:val="18"/>
        </w:rPr>
        <w:t>180 092 256 00023</w:t>
      </w:r>
      <w:r w:rsidRPr="00690A84">
        <w:rPr>
          <w:rFonts w:ascii="Marianne" w:hAnsi="Marianne" w:cs="Verdana"/>
          <w:sz w:val="18"/>
          <w:szCs w:val="18"/>
        </w:rPr>
        <w:t>) et du numéro d’engagement juridique (EJ) pour cela.</w:t>
      </w:r>
    </w:p>
    <w:p w14:paraId="01CF486A" w14:textId="77777777" w:rsidR="002420E4" w:rsidRPr="00690A84" w:rsidRDefault="002420E4" w:rsidP="002420E4">
      <w:pPr>
        <w:jc w:val="both"/>
        <w:rPr>
          <w:rFonts w:ascii="Marianne" w:hAnsi="Marianne" w:cs="Verdana"/>
          <w:sz w:val="18"/>
          <w:szCs w:val="18"/>
        </w:rPr>
      </w:pPr>
    </w:p>
    <w:p w14:paraId="0819AF74"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 xml:space="preserve">Par ailleurs, cette demande de paiement comprendra </w:t>
      </w:r>
      <w:r w:rsidRPr="00690A84">
        <w:rPr>
          <w:rFonts w:ascii="Marianne" w:hAnsi="Marianne" w:cs="Verdana"/>
          <w:sz w:val="18"/>
          <w:szCs w:val="18"/>
          <w:u w:val="single"/>
        </w:rPr>
        <w:t>obligatoirement</w:t>
      </w:r>
      <w:r w:rsidRPr="00690A84">
        <w:rPr>
          <w:rFonts w:ascii="Marianne" w:hAnsi="Marianne" w:cs="Verdana"/>
          <w:sz w:val="18"/>
          <w:szCs w:val="18"/>
        </w:rPr>
        <w:t xml:space="preserve"> les informations suivantes</w:t>
      </w:r>
      <w:r w:rsidRPr="00690A84">
        <w:rPr>
          <w:rFonts w:ascii="Calibri" w:hAnsi="Calibri" w:cs="Calibri"/>
          <w:sz w:val="18"/>
          <w:szCs w:val="18"/>
        </w:rPr>
        <w:t> </w:t>
      </w:r>
      <w:r w:rsidRPr="00690A84">
        <w:rPr>
          <w:rFonts w:ascii="Marianne" w:hAnsi="Marianne" w:cs="Verdana"/>
          <w:sz w:val="18"/>
          <w:szCs w:val="18"/>
        </w:rPr>
        <w:t>:</w:t>
      </w:r>
    </w:p>
    <w:p w14:paraId="5C6C974F" w14:textId="77777777" w:rsidR="002420E4" w:rsidRPr="00690A84" w:rsidRDefault="002420E4" w:rsidP="002420E4">
      <w:pPr>
        <w:numPr>
          <w:ilvl w:val="0"/>
          <w:numId w:val="3"/>
        </w:numPr>
        <w:spacing w:before="200"/>
        <w:jc w:val="both"/>
        <w:rPr>
          <w:rFonts w:ascii="Marianne" w:hAnsi="Marianne" w:cs="Verdana"/>
          <w:sz w:val="18"/>
          <w:szCs w:val="18"/>
        </w:rPr>
      </w:pPr>
      <w:r w:rsidRPr="00690A84">
        <w:rPr>
          <w:rFonts w:ascii="Marianne" w:hAnsi="Marianne" w:cs="Verdana"/>
          <w:sz w:val="18"/>
          <w:szCs w:val="18"/>
        </w:rPr>
        <w:t>Nom du prestataire ;</w:t>
      </w:r>
    </w:p>
    <w:p w14:paraId="4CF59BF0" w14:textId="31DA3E3E" w:rsidR="002420E4" w:rsidRPr="00690A84" w:rsidRDefault="002420E4" w:rsidP="002420E4">
      <w:pPr>
        <w:numPr>
          <w:ilvl w:val="0"/>
          <w:numId w:val="3"/>
        </w:numPr>
        <w:spacing w:before="200"/>
        <w:jc w:val="both"/>
        <w:rPr>
          <w:rFonts w:ascii="Marianne" w:hAnsi="Marianne" w:cs="Verdana"/>
          <w:sz w:val="18"/>
          <w:szCs w:val="18"/>
        </w:rPr>
      </w:pPr>
      <w:r w:rsidRPr="00690A84">
        <w:rPr>
          <w:rFonts w:ascii="Marianne" w:hAnsi="Marianne" w:cs="Verdana"/>
          <w:sz w:val="18"/>
          <w:szCs w:val="18"/>
        </w:rPr>
        <w:t xml:space="preserve">Nom et numéro de l’opération : </w:t>
      </w:r>
      <w:r w:rsidR="000748C1">
        <w:rPr>
          <w:rFonts w:ascii="Marianne" w:hAnsi="Marianne" w:cs="Verdana"/>
          <w:sz w:val="18"/>
          <w:szCs w:val="18"/>
        </w:rPr>
        <w:t>CP NIMES SUD</w:t>
      </w:r>
      <w:r w:rsidRPr="00690A84">
        <w:rPr>
          <w:rFonts w:ascii="Marianne" w:hAnsi="Marianne" w:cs="Verdana"/>
          <w:sz w:val="18"/>
          <w:szCs w:val="18"/>
        </w:rPr>
        <w:t xml:space="preserve"> - </w:t>
      </w:r>
      <w:r w:rsidR="00165A32" w:rsidRPr="00165A32">
        <w:rPr>
          <w:rFonts w:ascii="Marianne" w:hAnsi="Marianne" w:cs="Verdana"/>
          <w:sz w:val="18"/>
          <w:szCs w:val="18"/>
        </w:rPr>
        <w:t>2008-01</w:t>
      </w:r>
      <w:r w:rsidR="00165A32">
        <w:rPr>
          <w:rFonts w:ascii="Marianne" w:hAnsi="Marianne" w:cs="Verdana"/>
          <w:sz w:val="18"/>
          <w:szCs w:val="18"/>
        </w:rPr>
        <w:t xml:space="preserve"> / </w:t>
      </w:r>
      <w:r w:rsidR="00165A32" w:rsidRPr="00165A32">
        <w:rPr>
          <w:rFonts w:ascii="Marianne" w:hAnsi="Marianne" w:cs="Verdana"/>
          <w:sz w:val="18"/>
          <w:szCs w:val="18"/>
        </w:rPr>
        <w:t>2017-071</w:t>
      </w:r>
    </w:p>
    <w:p w14:paraId="056C2679" w14:textId="77777777" w:rsidR="002420E4" w:rsidRPr="00690A84" w:rsidRDefault="002420E4" w:rsidP="002420E4">
      <w:pPr>
        <w:numPr>
          <w:ilvl w:val="0"/>
          <w:numId w:val="3"/>
        </w:numPr>
        <w:spacing w:before="200"/>
        <w:jc w:val="both"/>
        <w:rPr>
          <w:rFonts w:ascii="Marianne" w:hAnsi="Marianne" w:cs="Verdana"/>
          <w:sz w:val="18"/>
          <w:szCs w:val="18"/>
        </w:rPr>
      </w:pPr>
      <w:r w:rsidRPr="00690A84">
        <w:rPr>
          <w:rFonts w:ascii="Marianne" w:hAnsi="Marianne" w:cs="Verdana"/>
          <w:sz w:val="18"/>
          <w:szCs w:val="18"/>
        </w:rPr>
        <w:t>Le numéro d’EJ présent sur la deuxième page du présent AE-CCP et/ou sur le mail de notification ;</w:t>
      </w:r>
    </w:p>
    <w:p w14:paraId="210CB318" w14:textId="77777777" w:rsidR="002420E4" w:rsidRPr="00690A84" w:rsidRDefault="002420E4" w:rsidP="002420E4">
      <w:pPr>
        <w:numPr>
          <w:ilvl w:val="0"/>
          <w:numId w:val="3"/>
        </w:numPr>
        <w:spacing w:before="200"/>
        <w:jc w:val="both"/>
        <w:rPr>
          <w:rFonts w:ascii="Marianne" w:hAnsi="Marianne" w:cs="Verdana"/>
          <w:sz w:val="18"/>
          <w:szCs w:val="18"/>
        </w:rPr>
      </w:pPr>
      <w:r w:rsidRPr="00690A84">
        <w:rPr>
          <w:rFonts w:ascii="Marianne" w:hAnsi="Marianne" w:cs="Verdana"/>
          <w:sz w:val="18"/>
          <w:szCs w:val="18"/>
        </w:rPr>
        <w:t>Désignation de la ou des missions concernées ainsi que des prestations réalisées correspondant au montant facturé ;</w:t>
      </w:r>
    </w:p>
    <w:p w14:paraId="7F3F6FF7" w14:textId="77777777" w:rsidR="002420E4" w:rsidRPr="00690A84" w:rsidRDefault="002420E4" w:rsidP="002420E4">
      <w:pPr>
        <w:numPr>
          <w:ilvl w:val="0"/>
          <w:numId w:val="3"/>
        </w:numPr>
        <w:spacing w:before="200"/>
        <w:jc w:val="both"/>
        <w:rPr>
          <w:rFonts w:ascii="Marianne" w:hAnsi="Marianne" w:cs="Verdana"/>
          <w:sz w:val="18"/>
          <w:szCs w:val="18"/>
        </w:rPr>
      </w:pPr>
      <w:r w:rsidRPr="00690A84">
        <w:rPr>
          <w:rFonts w:ascii="Marianne" w:hAnsi="Marianne" w:cs="Verdana"/>
          <w:sz w:val="18"/>
          <w:szCs w:val="18"/>
        </w:rPr>
        <w:t>La date de facturation ;</w:t>
      </w:r>
    </w:p>
    <w:p w14:paraId="3FB7452D" w14:textId="77777777" w:rsidR="002420E4" w:rsidRPr="00690A84" w:rsidRDefault="002420E4" w:rsidP="002420E4">
      <w:pPr>
        <w:numPr>
          <w:ilvl w:val="0"/>
          <w:numId w:val="3"/>
        </w:numPr>
        <w:spacing w:before="200"/>
        <w:jc w:val="both"/>
        <w:rPr>
          <w:rFonts w:ascii="Marianne" w:hAnsi="Marianne" w:cs="Verdana"/>
          <w:sz w:val="18"/>
          <w:szCs w:val="18"/>
        </w:rPr>
      </w:pPr>
      <w:r w:rsidRPr="00690A84">
        <w:rPr>
          <w:rFonts w:ascii="Marianne" w:hAnsi="Marianne" w:cs="Verdana"/>
          <w:sz w:val="18"/>
          <w:szCs w:val="18"/>
        </w:rPr>
        <w:t>Le nom et l’adresse du créancier ;</w:t>
      </w:r>
    </w:p>
    <w:p w14:paraId="74E59F4B" w14:textId="77777777" w:rsidR="002420E4" w:rsidRPr="00690A84" w:rsidRDefault="002420E4" w:rsidP="002420E4">
      <w:pPr>
        <w:numPr>
          <w:ilvl w:val="0"/>
          <w:numId w:val="3"/>
        </w:numPr>
        <w:spacing w:before="200"/>
        <w:jc w:val="both"/>
        <w:rPr>
          <w:rFonts w:ascii="Marianne" w:hAnsi="Marianne" w:cs="Verdana"/>
          <w:sz w:val="18"/>
          <w:szCs w:val="18"/>
        </w:rPr>
      </w:pPr>
      <w:r w:rsidRPr="00690A84">
        <w:rPr>
          <w:rFonts w:ascii="Marianne" w:hAnsi="Marianne" w:cs="Verdana"/>
          <w:sz w:val="18"/>
          <w:szCs w:val="18"/>
        </w:rPr>
        <w:t>Le montant total hors taxes et toutes taxes comprises ;</w:t>
      </w:r>
    </w:p>
    <w:p w14:paraId="281CF92F" w14:textId="77777777" w:rsidR="002420E4" w:rsidRPr="00690A84" w:rsidRDefault="002420E4" w:rsidP="002420E4">
      <w:pPr>
        <w:numPr>
          <w:ilvl w:val="0"/>
          <w:numId w:val="3"/>
        </w:numPr>
        <w:spacing w:before="200"/>
        <w:jc w:val="both"/>
        <w:rPr>
          <w:rFonts w:ascii="Marianne" w:hAnsi="Marianne" w:cs="Verdana"/>
          <w:sz w:val="18"/>
          <w:szCs w:val="18"/>
        </w:rPr>
      </w:pPr>
      <w:r w:rsidRPr="00690A84">
        <w:rPr>
          <w:rFonts w:ascii="Marianne" w:hAnsi="Marianne" w:cs="Verdana"/>
          <w:sz w:val="18"/>
          <w:szCs w:val="18"/>
        </w:rPr>
        <w:t>Votre SIRET.</w:t>
      </w:r>
    </w:p>
    <w:p w14:paraId="7A903A24" w14:textId="77777777" w:rsidR="002420E4" w:rsidRPr="00690A84" w:rsidRDefault="002420E4" w:rsidP="002420E4">
      <w:pPr>
        <w:numPr>
          <w:ilvl w:val="0"/>
          <w:numId w:val="3"/>
        </w:numPr>
        <w:spacing w:before="200"/>
        <w:jc w:val="both"/>
        <w:rPr>
          <w:rFonts w:ascii="Marianne" w:hAnsi="Marianne" w:cs="Verdana"/>
          <w:sz w:val="18"/>
          <w:szCs w:val="18"/>
        </w:rPr>
      </w:pPr>
      <w:r w:rsidRPr="00690A84">
        <w:rPr>
          <w:rFonts w:ascii="Marianne" w:hAnsi="Marianne" w:cs="Verdana"/>
          <w:sz w:val="18"/>
          <w:szCs w:val="18"/>
        </w:rPr>
        <w:t>RIB joint.</w:t>
      </w:r>
    </w:p>
    <w:p w14:paraId="0A136E84" w14:textId="77777777" w:rsidR="002420E4" w:rsidRPr="00690A84" w:rsidRDefault="002420E4" w:rsidP="002420E4">
      <w:pPr>
        <w:spacing w:before="120"/>
        <w:jc w:val="both"/>
        <w:rPr>
          <w:rFonts w:ascii="Marianne" w:hAnsi="Marianne" w:cs="Verdana"/>
          <w:sz w:val="18"/>
          <w:szCs w:val="18"/>
        </w:rPr>
      </w:pPr>
      <w:r w:rsidRPr="00690A84">
        <w:rPr>
          <w:rFonts w:ascii="Marianne" w:hAnsi="Marianne" w:cs="Verdana"/>
          <w:color w:val="FF0000"/>
          <w:sz w:val="18"/>
          <w:szCs w:val="18"/>
        </w:rPr>
        <w:t xml:space="preserve">Merci d’indiquer </w:t>
      </w:r>
      <w:r w:rsidRPr="00690A84">
        <w:rPr>
          <w:rFonts w:ascii="Marianne" w:hAnsi="Marianne" w:cs="Verdana"/>
          <w:color w:val="FF0000"/>
          <w:sz w:val="18"/>
          <w:szCs w:val="18"/>
          <w:u w:val="single"/>
        </w:rPr>
        <w:t>intégralement</w:t>
      </w:r>
      <w:r w:rsidRPr="00690A84">
        <w:rPr>
          <w:rFonts w:ascii="Marianne" w:hAnsi="Marianne" w:cs="Verdana"/>
          <w:color w:val="FF0000"/>
          <w:sz w:val="18"/>
          <w:szCs w:val="18"/>
        </w:rPr>
        <w:t xml:space="preserve"> dans le champ "N° d’engagement" de CHORUS PRO les informations indiquées sur la ligne EJ sur la deuxième page du présent AECCP, afin d’éviter un </w:t>
      </w:r>
      <w:r w:rsidRPr="00690A84">
        <w:rPr>
          <w:rFonts w:ascii="Marianne" w:hAnsi="Marianne" w:cs="Verdana"/>
          <w:b/>
          <w:bCs/>
          <w:color w:val="FF0000"/>
          <w:sz w:val="18"/>
          <w:szCs w:val="18"/>
          <w:u w:val="single"/>
        </w:rPr>
        <w:t>rejet</w:t>
      </w:r>
      <w:r w:rsidRPr="00690A84">
        <w:rPr>
          <w:rFonts w:ascii="Marianne" w:hAnsi="Marianne" w:cs="Verdana"/>
          <w:color w:val="FF0000"/>
          <w:sz w:val="18"/>
          <w:szCs w:val="18"/>
        </w:rPr>
        <w:t xml:space="preserve"> de votre facture par notre service facturier</w:t>
      </w:r>
      <w:r w:rsidRPr="00690A84">
        <w:rPr>
          <w:rFonts w:ascii="Marianne" w:hAnsi="Marianne" w:cs="Verdana"/>
          <w:sz w:val="18"/>
          <w:szCs w:val="18"/>
        </w:rPr>
        <w:t>.</w:t>
      </w:r>
    </w:p>
    <w:p w14:paraId="2683861C" w14:textId="77777777" w:rsidR="002420E4" w:rsidRPr="00690A84" w:rsidRDefault="002420E4" w:rsidP="002420E4">
      <w:pPr>
        <w:spacing w:before="120"/>
        <w:jc w:val="both"/>
        <w:rPr>
          <w:rFonts w:ascii="Marianne" w:hAnsi="Marianne" w:cs="Verdana"/>
          <w:sz w:val="18"/>
          <w:szCs w:val="18"/>
        </w:rPr>
      </w:pPr>
    </w:p>
    <w:p w14:paraId="1EBCB6F1"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Le pouvoir adjudicateur vérifie la demande de paiement et y applique les pénalités éventuelles pour retard et les avances à rembourser.</w:t>
      </w:r>
    </w:p>
    <w:p w14:paraId="48C2FC10" w14:textId="77777777" w:rsidR="002420E4" w:rsidRPr="00690A84" w:rsidRDefault="002420E4" w:rsidP="002420E4">
      <w:pPr>
        <w:jc w:val="both"/>
        <w:rPr>
          <w:rFonts w:ascii="Marianne" w:hAnsi="Marianne" w:cs="Verdana"/>
          <w:sz w:val="18"/>
          <w:szCs w:val="18"/>
        </w:rPr>
      </w:pPr>
    </w:p>
    <w:p w14:paraId="7B4CDAB5"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Le montant des paiements à verser au titulaire est déterminé par le maître d’ouvrage qui dresse à cet effet un état faisant ressortir</w:t>
      </w:r>
      <w:r w:rsidRPr="00690A84">
        <w:rPr>
          <w:rFonts w:ascii="Calibri" w:hAnsi="Calibri" w:cs="Calibri"/>
          <w:sz w:val="18"/>
          <w:szCs w:val="18"/>
        </w:rPr>
        <w:t> </w:t>
      </w:r>
      <w:r w:rsidRPr="00690A84">
        <w:rPr>
          <w:rFonts w:ascii="Marianne" w:hAnsi="Marianne" w:cs="Verdana"/>
          <w:sz w:val="18"/>
          <w:szCs w:val="18"/>
        </w:rPr>
        <w:t>:</w:t>
      </w:r>
    </w:p>
    <w:p w14:paraId="4E6F5D58" w14:textId="77777777" w:rsidR="002420E4" w:rsidRPr="00690A84" w:rsidRDefault="002420E4" w:rsidP="002420E4">
      <w:pPr>
        <w:numPr>
          <w:ilvl w:val="0"/>
          <w:numId w:val="3"/>
        </w:numPr>
        <w:spacing w:before="120"/>
        <w:ind w:left="714" w:hanging="357"/>
        <w:jc w:val="both"/>
        <w:rPr>
          <w:rFonts w:ascii="Marianne" w:hAnsi="Marianne" w:cs="Verdana"/>
          <w:sz w:val="18"/>
          <w:szCs w:val="18"/>
        </w:rPr>
      </w:pPr>
      <w:r w:rsidRPr="00690A84">
        <w:rPr>
          <w:rFonts w:ascii="Marianne" w:hAnsi="Marianne" w:cs="Verdana"/>
          <w:sz w:val="18"/>
          <w:szCs w:val="18"/>
        </w:rPr>
        <w:t>le montant de paiement en prix de base, établi par différence entre le montant du paiement et celui du paiement précédent</w:t>
      </w:r>
      <w:r w:rsidRPr="00690A84">
        <w:rPr>
          <w:rFonts w:ascii="Calibri" w:hAnsi="Calibri" w:cs="Calibri"/>
          <w:sz w:val="18"/>
          <w:szCs w:val="18"/>
        </w:rPr>
        <w:t> </w:t>
      </w:r>
      <w:r w:rsidRPr="00690A84">
        <w:rPr>
          <w:rFonts w:ascii="Marianne" w:hAnsi="Marianne" w:cs="Verdana"/>
          <w:sz w:val="18"/>
          <w:szCs w:val="18"/>
        </w:rPr>
        <w:t>;</w:t>
      </w:r>
    </w:p>
    <w:p w14:paraId="215CE218" w14:textId="77777777" w:rsidR="002420E4" w:rsidRPr="00690A84" w:rsidRDefault="002420E4" w:rsidP="002420E4">
      <w:pPr>
        <w:numPr>
          <w:ilvl w:val="0"/>
          <w:numId w:val="3"/>
        </w:numPr>
        <w:spacing w:before="120"/>
        <w:ind w:left="714" w:hanging="357"/>
        <w:jc w:val="both"/>
        <w:rPr>
          <w:rFonts w:ascii="Marianne" w:hAnsi="Marianne" w:cs="Verdana"/>
          <w:sz w:val="18"/>
          <w:szCs w:val="18"/>
        </w:rPr>
      </w:pPr>
      <w:r w:rsidRPr="00690A84">
        <w:rPr>
          <w:rFonts w:ascii="Marianne" w:hAnsi="Marianne" w:cs="Verdana"/>
          <w:sz w:val="18"/>
          <w:szCs w:val="18"/>
        </w:rPr>
        <w:lastRenderedPageBreak/>
        <w:t>l’incidence de la TVA</w:t>
      </w:r>
      <w:r w:rsidRPr="00690A84">
        <w:rPr>
          <w:rFonts w:ascii="Calibri" w:hAnsi="Calibri" w:cs="Calibri"/>
          <w:sz w:val="18"/>
          <w:szCs w:val="18"/>
        </w:rPr>
        <w:t> </w:t>
      </w:r>
      <w:r w:rsidRPr="00690A84">
        <w:rPr>
          <w:rFonts w:ascii="Marianne" w:hAnsi="Marianne" w:cs="Verdana"/>
          <w:sz w:val="18"/>
          <w:szCs w:val="18"/>
        </w:rPr>
        <w:t>;</w:t>
      </w:r>
    </w:p>
    <w:p w14:paraId="035A867E" w14:textId="77777777" w:rsidR="002420E4" w:rsidRPr="00690A84" w:rsidRDefault="002420E4" w:rsidP="002420E4">
      <w:pPr>
        <w:numPr>
          <w:ilvl w:val="0"/>
          <w:numId w:val="3"/>
        </w:numPr>
        <w:spacing w:before="120"/>
        <w:ind w:left="714" w:hanging="357"/>
        <w:jc w:val="both"/>
        <w:rPr>
          <w:rFonts w:ascii="Marianne" w:hAnsi="Marianne" w:cs="Verdana"/>
          <w:sz w:val="18"/>
          <w:szCs w:val="18"/>
        </w:rPr>
      </w:pPr>
      <w:r w:rsidRPr="00690A84">
        <w:rPr>
          <w:rFonts w:ascii="Marianne" w:hAnsi="Marianne" w:cs="Verdana"/>
          <w:sz w:val="18"/>
          <w:szCs w:val="18"/>
        </w:rPr>
        <w:t>les pénalités éventuelles</w:t>
      </w:r>
      <w:r w:rsidRPr="00690A84">
        <w:rPr>
          <w:rFonts w:ascii="Calibri" w:hAnsi="Calibri" w:cs="Calibri"/>
          <w:sz w:val="18"/>
          <w:szCs w:val="18"/>
        </w:rPr>
        <w:t> </w:t>
      </w:r>
      <w:r w:rsidRPr="00690A84">
        <w:rPr>
          <w:rFonts w:ascii="Marianne" w:hAnsi="Marianne" w:cs="Verdana"/>
          <w:sz w:val="18"/>
          <w:szCs w:val="18"/>
        </w:rPr>
        <w:t>;</w:t>
      </w:r>
    </w:p>
    <w:p w14:paraId="42E64619" w14:textId="77777777" w:rsidR="002420E4" w:rsidRPr="00690A84" w:rsidRDefault="002420E4" w:rsidP="002420E4">
      <w:pPr>
        <w:numPr>
          <w:ilvl w:val="0"/>
          <w:numId w:val="3"/>
        </w:numPr>
        <w:spacing w:before="120"/>
        <w:ind w:left="714" w:hanging="357"/>
        <w:jc w:val="both"/>
        <w:rPr>
          <w:rFonts w:ascii="Marianne" w:hAnsi="Marianne" w:cs="Verdana"/>
          <w:sz w:val="18"/>
          <w:szCs w:val="18"/>
        </w:rPr>
      </w:pPr>
      <w:r w:rsidRPr="00690A84">
        <w:rPr>
          <w:rFonts w:ascii="Marianne" w:hAnsi="Marianne" w:cs="Verdana"/>
          <w:sz w:val="18"/>
          <w:szCs w:val="18"/>
        </w:rPr>
        <w:t>le montant de l’acompte à verser, et la récapitulation des  trois montants ci-avant.</w:t>
      </w:r>
    </w:p>
    <w:p w14:paraId="171BFB03" w14:textId="77777777" w:rsidR="002420E4" w:rsidRPr="00690A84" w:rsidRDefault="002420E4" w:rsidP="002420E4">
      <w:pPr>
        <w:jc w:val="both"/>
        <w:rPr>
          <w:rFonts w:ascii="Marianne" w:hAnsi="Marianne" w:cs="Verdana"/>
          <w:sz w:val="18"/>
          <w:szCs w:val="18"/>
        </w:rPr>
      </w:pPr>
    </w:p>
    <w:p w14:paraId="277951F9"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Le titulaire peut demander des acomptes mensuels au prorata des prestations réellement exécutées, dans la limite de 80% du montant total du marché.</w:t>
      </w:r>
    </w:p>
    <w:p w14:paraId="744A738D"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 xml:space="preserve">Le pouvoir adjudicateur accepte, rectifie ou complète la demande de paiement du titulaire. </w:t>
      </w:r>
    </w:p>
    <w:p w14:paraId="673FEDF8" w14:textId="77777777" w:rsidR="002420E4" w:rsidRPr="00690A84" w:rsidRDefault="002420E4" w:rsidP="002420E4">
      <w:pPr>
        <w:jc w:val="both"/>
        <w:rPr>
          <w:rFonts w:ascii="Marianne" w:hAnsi="Marianne" w:cs="Verdana"/>
          <w:sz w:val="18"/>
          <w:szCs w:val="18"/>
        </w:rPr>
      </w:pPr>
    </w:p>
    <w:p w14:paraId="1A9925C7"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Par dérogation à l’article 11.6 du CCAG-PI, le montant de la somme à régler au titre des acomptes, qu’il soit ou non différent du montant figurant dans la demande de paiement, n’a pas à être notifié au titulaire.</w:t>
      </w:r>
    </w:p>
    <w:p w14:paraId="004AFF3D" w14:textId="77777777" w:rsidR="002420E4" w:rsidRPr="00690A84" w:rsidRDefault="002420E4" w:rsidP="002420E4">
      <w:pPr>
        <w:jc w:val="both"/>
        <w:rPr>
          <w:rFonts w:ascii="Marianne" w:hAnsi="Marianne" w:cs="Verdana"/>
          <w:sz w:val="18"/>
          <w:szCs w:val="18"/>
        </w:rPr>
      </w:pPr>
    </w:p>
    <w:p w14:paraId="582E86A0"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Par dérogation à l’article 11.7 du CCAG-PI, le solde n’est pas notifié au titulaire du marché sauf en cas de désaccord sur le montant des prestations exécutées ou sur l’application de pénalités ou de réfactions.</w:t>
      </w:r>
    </w:p>
    <w:p w14:paraId="0BEF7C33"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Si après décision d’admission et après avoir été mis en demeure d’adresser sa demande de paiement du solde au service facturier de l’APIJ, le titulaire ne produit pas sa demande de paiement dans un délai de 30 jours courant à compter de la réception des prestations, le pouvoir adjudicateur peut procéder d’office à la liquidation. Le pouvoir adjudicateur établit le décompte. Ce dernier est notifié au titulaire.</w:t>
      </w:r>
    </w:p>
    <w:p w14:paraId="7D7C6ABE"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La notification peut se faire par courrier en recommandé ou par mail avec accusé de réception du titulaire.</w:t>
      </w:r>
    </w:p>
    <w:p w14:paraId="29180066" w14:textId="77777777" w:rsidR="002420E4" w:rsidRPr="00690A84" w:rsidRDefault="002420E4" w:rsidP="002420E4">
      <w:pPr>
        <w:jc w:val="both"/>
        <w:rPr>
          <w:rFonts w:ascii="Marianne" w:hAnsi="Marianne" w:cs="Verdana"/>
          <w:sz w:val="18"/>
          <w:szCs w:val="18"/>
        </w:rPr>
      </w:pPr>
      <w:r w:rsidRPr="00690A84">
        <w:rPr>
          <w:rFonts w:ascii="Marianne" w:hAnsi="Marianne" w:cs="Verdana"/>
          <w:sz w:val="18"/>
          <w:szCs w:val="18"/>
        </w:rPr>
        <w:t>A défaut de contestation de ce décompte dans le délai de 30 jours à compter de la notification du décompte, ce dernier est réputé accepté, vaut solde. Le pouvoir adjudicateur procède d’office à la liquidation.</w:t>
      </w:r>
    </w:p>
    <w:p w14:paraId="18D408D2" w14:textId="77777777" w:rsidR="002420E4" w:rsidRPr="00690A84" w:rsidRDefault="002420E4" w:rsidP="002420E4">
      <w:pPr>
        <w:jc w:val="both"/>
        <w:rPr>
          <w:rFonts w:ascii="Marianne" w:hAnsi="Marianne" w:cs="Verdana"/>
          <w:sz w:val="18"/>
          <w:szCs w:val="18"/>
        </w:rPr>
      </w:pPr>
    </w:p>
    <w:p w14:paraId="196329DF" w14:textId="77777777" w:rsidR="002420E4" w:rsidRPr="00690A84" w:rsidRDefault="002420E4" w:rsidP="002420E4">
      <w:pPr>
        <w:pStyle w:val="soustitre"/>
        <w:rPr>
          <w:rFonts w:ascii="Marianne" w:hAnsi="Marianne"/>
          <w:sz w:val="18"/>
          <w:szCs w:val="18"/>
        </w:rPr>
      </w:pPr>
      <w:r w:rsidRPr="00690A84">
        <w:rPr>
          <w:rFonts w:ascii="Marianne" w:hAnsi="Marianne"/>
          <w:sz w:val="18"/>
          <w:szCs w:val="18"/>
        </w:rPr>
        <w:t>Paiement</w:t>
      </w:r>
    </w:p>
    <w:p w14:paraId="473A8CCD" w14:textId="6E52AB1A" w:rsidR="002420E4" w:rsidRPr="00690A84" w:rsidRDefault="002420E4" w:rsidP="002420E4">
      <w:pPr>
        <w:keepNext/>
        <w:jc w:val="both"/>
        <w:rPr>
          <w:rFonts w:ascii="Marianne" w:hAnsi="Marianne" w:cs="Verdana"/>
          <w:sz w:val="18"/>
          <w:szCs w:val="18"/>
        </w:rPr>
      </w:pPr>
      <w:r w:rsidRPr="00690A84">
        <w:rPr>
          <w:rFonts w:ascii="Marianne" w:hAnsi="Marianne" w:cs="Verdana"/>
          <w:sz w:val="18"/>
          <w:szCs w:val="18"/>
        </w:rPr>
        <w:t>Le pouvoir adjudicateur se libérera des sommes dues en les créditant sur le compte suivant :</w:t>
      </w:r>
    </w:p>
    <w:p w14:paraId="2C386120" w14:textId="77777777" w:rsidR="002420E4" w:rsidRPr="00690A84" w:rsidRDefault="002420E4" w:rsidP="002420E4">
      <w:pPr>
        <w:tabs>
          <w:tab w:val="left" w:pos="3261"/>
          <w:tab w:val="right" w:pos="9072"/>
        </w:tabs>
        <w:spacing w:before="120"/>
        <w:rPr>
          <w:rFonts w:ascii="Marianne" w:hAnsi="Marianne"/>
          <w:b/>
          <w:color w:val="000000"/>
          <w:sz w:val="18"/>
          <w:szCs w:val="18"/>
        </w:rPr>
      </w:pPr>
      <w:r w:rsidRPr="00690A84">
        <w:rPr>
          <w:rFonts w:ascii="Marianne" w:hAnsi="Marianne"/>
          <w:b/>
          <w:color w:val="000000"/>
          <w:sz w:val="18"/>
          <w:szCs w:val="18"/>
        </w:rPr>
        <w:t xml:space="preserve">Coordonnées bancaires du titulaire ou du groupement en cas de compte unique </w:t>
      </w:r>
    </w:p>
    <w:p w14:paraId="09F2DB80" w14:textId="77777777" w:rsidR="002420E4" w:rsidRPr="00690A84" w:rsidRDefault="002420E4" w:rsidP="002420E4">
      <w:pPr>
        <w:tabs>
          <w:tab w:val="left" w:pos="3261"/>
          <w:tab w:val="right" w:pos="9072"/>
        </w:tabs>
        <w:spacing w:before="120"/>
        <w:rPr>
          <w:rFonts w:ascii="Marianne" w:hAnsi="Marianne"/>
          <w:b/>
          <w:color w:val="000000"/>
          <w:sz w:val="18"/>
          <w:szCs w:val="18"/>
        </w:rPr>
      </w:pPr>
    </w:p>
    <w:tbl>
      <w:tblPr>
        <w:tblW w:w="0" w:type="auto"/>
        <w:tblCellMar>
          <w:left w:w="0" w:type="dxa"/>
          <w:right w:w="0" w:type="dxa"/>
        </w:tblCellMar>
        <w:tblLook w:val="04A0" w:firstRow="1" w:lastRow="0" w:firstColumn="1" w:lastColumn="0" w:noHBand="0" w:noVBand="1"/>
      </w:tblPr>
      <w:tblGrid>
        <w:gridCol w:w="9212"/>
      </w:tblGrid>
      <w:tr w:rsidR="002420E4" w:rsidRPr="00690A84" w14:paraId="6C7D290B" w14:textId="77777777" w:rsidTr="00E056A4">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B6CEE"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30EEBF7A"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52347D11"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42AED589"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4842B2E0" w14:textId="77777777" w:rsidR="002420E4" w:rsidRPr="00690A84" w:rsidRDefault="002420E4" w:rsidP="00E056A4">
            <w:pPr>
              <w:tabs>
                <w:tab w:val="left" w:pos="3261"/>
                <w:tab w:val="right" w:pos="9072"/>
              </w:tabs>
              <w:spacing w:before="120"/>
              <w:jc w:val="center"/>
              <w:rPr>
                <w:rFonts w:ascii="Marianne" w:hAnsi="Marianne"/>
                <w:b/>
                <w:bCs/>
                <w:color w:val="000000"/>
                <w:sz w:val="18"/>
                <w:szCs w:val="18"/>
              </w:rPr>
            </w:pPr>
            <w:r w:rsidRPr="00690A84">
              <w:rPr>
                <w:rFonts w:ascii="Marianne" w:hAnsi="Marianne"/>
                <w:color w:val="000000"/>
                <w:sz w:val="18"/>
                <w:szCs w:val="18"/>
              </w:rPr>
              <w:t xml:space="preserve"> </w:t>
            </w:r>
            <w:r w:rsidRPr="00690A84">
              <w:rPr>
                <w:rFonts w:ascii="Marianne" w:hAnsi="Marianne"/>
                <w:b/>
                <w:bCs/>
                <w:color w:val="000000"/>
                <w:sz w:val="18"/>
                <w:szCs w:val="18"/>
              </w:rPr>
              <w:t>COLLER LE RIB</w:t>
            </w:r>
          </w:p>
          <w:p w14:paraId="41D50781"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248DA852"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697F1E10"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4CB14891"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4839CD13"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tc>
      </w:tr>
    </w:tbl>
    <w:p w14:paraId="189C6E5B" w14:textId="77777777" w:rsidR="002420E4" w:rsidRPr="00690A84" w:rsidRDefault="002420E4" w:rsidP="002420E4">
      <w:pPr>
        <w:tabs>
          <w:tab w:val="left" w:pos="3261"/>
          <w:tab w:val="right" w:pos="9072"/>
        </w:tabs>
        <w:rPr>
          <w:rFonts w:ascii="Marianne" w:hAnsi="Marianne"/>
          <w:b/>
          <w:color w:val="000000"/>
          <w:sz w:val="18"/>
          <w:szCs w:val="18"/>
        </w:rPr>
      </w:pPr>
    </w:p>
    <w:p w14:paraId="44424724" w14:textId="77777777" w:rsidR="002420E4" w:rsidRPr="00690A84" w:rsidRDefault="002420E4" w:rsidP="002420E4">
      <w:pPr>
        <w:tabs>
          <w:tab w:val="left" w:pos="3261"/>
          <w:tab w:val="right" w:pos="9072"/>
        </w:tabs>
        <w:rPr>
          <w:rFonts w:ascii="Marianne" w:hAnsi="Marianne"/>
          <w:b/>
          <w:color w:val="000000"/>
          <w:sz w:val="18"/>
          <w:szCs w:val="18"/>
        </w:rPr>
      </w:pPr>
      <w:r w:rsidRPr="00690A84">
        <w:rPr>
          <w:rFonts w:ascii="Marianne" w:hAnsi="Marianne"/>
          <w:b/>
          <w:color w:val="000000"/>
          <w:sz w:val="18"/>
          <w:szCs w:val="18"/>
        </w:rPr>
        <w:t>Coordonnées bancaires du titulaire ou du groupement en cas de paiement sur des comptes distincts</w:t>
      </w:r>
    </w:p>
    <w:p w14:paraId="3DAFFEC1" w14:textId="77777777" w:rsidR="002420E4" w:rsidRPr="00690A84" w:rsidRDefault="002420E4" w:rsidP="002420E4">
      <w:pPr>
        <w:tabs>
          <w:tab w:val="left" w:pos="3261"/>
          <w:tab w:val="right" w:pos="9072"/>
        </w:tabs>
        <w:rPr>
          <w:rFonts w:ascii="Marianne" w:hAnsi="Marianne"/>
          <w:b/>
          <w:color w:val="000000"/>
          <w:sz w:val="18"/>
          <w:szCs w:val="18"/>
        </w:rPr>
      </w:pPr>
      <w:r w:rsidRPr="00690A84">
        <w:rPr>
          <w:rFonts w:ascii="Marianne" w:hAnsi="Marianne"/>
          <w:b/>
          <w:color w:val="000000"/>
          <w:sz w:val="18"/>
          <w:szCs w:val="18"/>
        </w:rPr>
        <w:t xml:space="preserve"> </w:t>
      </w:r>
    </w:p>
    <w:p w14:paraId="23CD0151" w14:textId="77777777" w:rsidR="002420E4" w:rsidRPr="00690A84" w:rsidRDefault="002420E4" w:rsidP="002420E4">
      <w:pPr>
        <w:tabs>
          <w:tab w:val="left" w:pos="3261"/>
          <w:tab w:val="right" w:pos="9072"/>
        </w:tabs>
        <w:rPr>
          <w:rFonts w:ascii="Marianne" w:hAnsi="Marianne"/>
          <w:color w:val="000000"/>
          <w:sz w:val="18"/>
          <w:szCs w:val="18"/>
        </w:rPr>
      </w:pPr>
    </w:p>
    <w:tbl>
      <w:tblPr>
        <w:tblW w:w="0" w:type="auto"/>
        <w:tblCellMar>
          <w:left w:w="0" w:type="dxa"/>
          <w:right w:w="0" w:type="dxa"/>
        </w:tblCellMar>
        <w:tblLook w:val="04A0" w:firstRow="1" w:lastRow="0" w:firstColumn="1" w:lastColumn="0" w:noHBand="0" w:noVBand="1"/>
      </w:tblPr>
      <w:tblGrid>
        <w:gridCol w:w="9212"/>
      </w:tblGrid>
      <w:tr w:rsidR="002420E4" w:rsidRPr="00690A84" w14:paraId="0C86FCD1" w14:textId="77777777" w:rsidTr="00E056A4">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B833AE"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57A356FA"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304C9A93"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05D2C682"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0216192F" w14:textId="77777777" w:rsidR="002420E4" w:rsidRPr="00690A84" w:rsidRDefault="002420E4" w:rsidP="00E056A4">
            <w:pPr>
              <w:tabs>
                <w:tab w:val="left" w:pos="3261"/>
                <w:tab w:val="right" w:pos="9072"/>
              </w:tabs>
              <w:spacing w:before="120"/>
              <w:jc w:val="center"/>
              <w:rPr>
                <w:rFonts w:ascii="Marianne" w:hAnsi="Marianne"/>
                <w:b/>
                <w:bCs/>
                <w:color w:val="000000"/>
                <w:sz w:val="18"/>
                <w:szCs w:val="18"/>
              </w:rPr>
            </w:pPr>
            <w:r w:rsidRPr="00690A84">
              <w:rPr>
                <w:rFonts w:ascii="Marianne" w:hAnsi="Marianne"/>
                <w:color w:val="000000"/>
                <w:sz w:val="18"/>
                <w:szCs w:val="18"/>
              </w:rPr>
              <w:t xml:space="preserve"> </w:t>
            </w:r>
            <w:r w:rsidRPr="00690A84">
              <w:rPr>
                <w:rFonts w:ascii="Marianne" w:hAnsi="Marianne"/>
                <w:b/>
                <w:bCs/>
                <w:color w:val="000000"/>
                <w:sz w:val="18"/>
                <w:szCs w:val="18"/>
              </w:rPr>
              <w:t xml:space="preserve">COLLER </w:t>
            </w:r>
            <w:r w:rsidRPr="00690A84">
              <w:rPr>
                <w:rFonts w:ascii="Marianne" w:hAnsi="Marianne"/>
                <w:b/>
                <w:bCs/>
                <w:color w:val="000000"/>
                <w:sz w:val="18"/>
                <w:szCs w:val="18"/>
                <w:u w:val="single"/>
              </w:rPr>
              <w:t xml:space="preserve">LES </w:t>
            </w:r>
            <w:r w:rsidRPr="00690A84">
              <w:rPr>
                <w:rFonts w:ascii="Marianne" w:hAnsi="Marianne"/>
                <w:b/>
                <w:bCs/>
                <w:color w:val="000000"/>
                <w:sz w:val="18"/>
                <w:szCs w:val="18"/>
              </w:rPr>
              <w:t>RIB</w:t>
            </w:r>
          </w:p>
          <w:p w14:paraId="24D0DD25"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7BC08957"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2461C897"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5659179B"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p w14:paraId="32EB6B7A" w14:textId="77777777" w:rsidR="002420E4" w:rsidRPr="00690A84" w:rsidRDefault="002420E4" w:rsidP="00E056A4">
            <w:pPr>
              <w:tabs>
                <w:tab w:val="left" w:pos="3261"/>
                <w:tab w:val="right" w:pos="9072"/>
              </w:tabs>
              <w:spacing w:before="120"/>
              <w:rPr>
                <w:rFonts w:ascii="Marianne" w:hAnsi="Marianne"/>
                <w:color w:val="000000"/>
                <w:sz w:val="18"/>
                <w:szCs w:val="18"/>
                <w:u w:val="single"/>
              </w:rPr>
            </w:pPr>
          </w:p>
        </w:tc>
      </w:tr>
    </w:tbl>
    <w:p w14:paraId="319D9B12" w14:textId="77777777" w:rsidR="002420E4" w:rsidRPr="00690A84" w:rsidRDefault="002420E4" w:rsidP="002420E4">
      <w:pPr>
        <w:tabs>
          <w:tab w:val="left" w:pos="3261"/>
          <w:tab w:val="right" w:pos="9072"/>
        </w:tabs>
        <w:rPr>
          <w:rFonts w:ascii="Marianne" w:hAnsi="Marianne"/>
          <w:color w:val="000000"/>
          <w:sz w:val="18"/>
          <w:szCs w:val="18"/>
        </w:rPr>
      </w:pPr>
    </w:p>
    <w:p w14:paraId="0652BD69" w14:textId="77777777" w:rsidR="002420E4" w:rsidRPr="00690A84" w:rsidRDefault="002420E4" w:rsidP="002420E4">
      <w:pPr>
        <w:tabs>
          <w:tab w:val="left" w:pos="3261"/>
          <w:tab w:val="right" w:pos="9072"/>
        </w:tabs>
        <w:rPr>
          <w:rFonts w:ascii="Marianne" w:hAnsi="Marianne"/>
          <w:color w:val="000000"/>
          <w:sz w:val="18"/>
          <w:szCs w:val="18"/>
        </w:rPr>
      </w:pPr>
    </w:p>
    <w:p w14:paraId="2F391DA4" w14:textId="77777777" w:rsidR="002420E4" w:rsidRPr="00690A84" w:rsidRDefault="002420E4" w:rsidP="002420E4">
      <w:pPr>
        <w:tabs>
          <w:tab w:val="left" w:pos="3261"/>
          <w:tab w:val="right" w:pos="9072"/>
        </w:tabs>
        <w:jc w:val="both"/>
        <w:rPr>
          <w:rFonts w:ascii="Marianne" w:hAnsi="Marianne"/>
          <w:color w:val="000000"/>
          <w:sz w:val="18"/>
          <w:szCs w:val="18"/>
        </w:rPr>
      </w:pPr>
      <w:r w:rsidRPr="00690A84">
        <w:rPr>
          <w:rFonts w:ascii="Marianne" w:hAnsi="Marianne"/>
          <w:color w:val="000000"/>
          <w:sz w:val="18"/>
          <w:szCs w:val="18"/>
        </w:rPr>
        <w:t xml:space="preserve">Si les RIB ne peuvent être insérés sur les actes d’engagement, ils seront joints à l’acte d’engagement. </w:t>
      </w:r>
    </w:p>
    <w:p w14:paraId="3D32F4C5" w14:textId="77777777" w:rsidR="002420E4" w:rsidRPr="00690A84" w:rsidRDefault="002420E4" w:rsidP="002420E4">
      <w:pPr>
        <w:tabs>
          <w:tab w:val="left" w:pos="3261"/>
          <w:tab w:val="right" w:pos="9072"/>
        </w:tabs>
        <w:rPr>
          <w:rFonts w:ascii="Marianne" w:hAnsi="Marianne"/>
          <w:color w:val="000000"/>
          <w:sz w:val="18"/>
          <w:szCs w:val="18"/>
        </w:rPr>
      </w:pPr>
    </w:p>
    <w:p w14:paraId="66E4FB63" w14:textId="77777777" w:rsidR="002420E4" w:rsidRPr="00690A84" w:rsidRDefault="002420E4" w:rsidP="002420E4">
      <w:pPr>
        <w:keepNext/>
        <w:autoSpaceDN w:val="0"/>
        <w:rPr>
          <w:rFonts w:ascii="Marianne" w:eastAsia="Calibri" w:hAnsi="Marianne"/>
          <w:b/>
          <w:bCs/>
          <w:sz w:val="18"/>
          <w:szCs w:val="18"/>
          <w:lang w:eastAsia="en-US"/>
        </w:rPr>
      </w:pPr>
      <w:r w:rsidRPr="00690A84">
        <w:rPr>
          <w:rFonts w:ascii="Marianne" w:eastAsia="Calibri" w:hAnsi="Marianne"/>
          <w:b/>
          <w:bCs/>
          <w:sz w:val="18"/>
          <w:szCs w:val="18"/>
          <w:lang w:eastAsia="en-US"/>
        </w:rPr>
        <w:t>Modification des coordonnées administratives</w:t>
      </w:r>
    </w:p>
    <w:p w14:paraId="798CEC4A" w14:textId="77777777" w:rsidR="002420E4" w:rsidRPr="00690A84" w:rsidRDefault="002420E4" w:rsidP="002420E4">
      <w:pPr>
        <w:numPr>
          <w:ilvl w:val="0"/>
          <w:numId w:val="3"/>
        </w:numPr>
        <w:autoSpaceDN w:val="0"/>
        <w:jc w:val="both"/>
        <w:rPr>
          <w:rFonts w:ascii="Marianne" w:eastAsia="Calibri" w:hAnsi="Marianne"/>
          <w:sz w:val="18"/>
          <w:szCs w:val="18"/>
          <w:lang w:eastAsia="en-US"/>
        </w:rPr>
      </w:pPr>
      <w:r w:rsidRPr="00690A84">
        <w:rPr>
          <w:rFonts w:ascii="Marianne" w:eastAsia="Calibri" w:hAnsi="Marianne"/>
          <w:sz w:val="18"/>
          <w:szCs w:val="18"/>
          <w:lang w:eastAsia="en-US"/>
        </w:rPr>
        <w:t>En cas de modification des coordonnées bancaires en cours d’exécution du marché, le titulaire doit impérativement, dans les plus brefs délais, notifier ce changement par courrier</w:t>
      </w:r>
      <w:r w:rsidRPr="00690A84">
        <w:rPr>
          <w:rFonts w:ascii="Marianne" w:eastAsia="Calibri" w:hAnsi="Marianne"/>
          <w:sz w:val="18"/>
          <w:szCs w:val="18"/>
          <w:u w:val="single"/>
          <w:lang w:eastAsia="en-US"/>
        </w:rPr>
        <w:t xml:space="preserve"> à l’attention de l’agence comptable de l’APIJ</w:t>
      </w:r>
      <w:r w:rsidRPr="00690A84">
        <w:rPr>
          <w:rFonts w:ascii="Marianne" w:eastAsia="Calibri" w:hAnsi="Marianne"/>
          <w:sz w:val="18"/>
          <w:szCs w:val="18"/>
          <w:lang w:eastAsia="en-US"/>
        </w:rPr>
        <w:t xml:space="preserve"> et fournir le RIB correspondant.</w:t>
      </w:r>
    </w:p>
    <w:p w14:paraId="2E51BF3B" w14:textId="77777777" w:rsidR="002420E4" w:rsidRPr="00690A84" w:rsidRDefault="002420E4" w:rsidP="002420E4">
      <w:pPr>
        <w:numPr>
          <w:ilvl w:val="0"/>
          <w:numId w:val="3"/>
        </w:numPr>
        <w:autoSpaceDN w:val="0"/>
        <w:jc w:val="both"/>
        <w:rPr>
          <w:rFonts w:ascii="Marianne" w:eastAsia="Calibri" w:hAnsi="Marianne"/>
          <w:sz w:val="18"/>
          <w:szCs w:val="18"/>
          <w:lang w:eastAsia="en-US"/>
        </w:rPr>
      </w:pPr>
      <w:r w:rsidRPr="00690A84">
        <w:rPr>
          <w:rFonts w:ascii="Marianne" w:eastAsia="Calibri" w:hAnsi="Marianne"/>
          <w:sz w:val="18"/>
          <w:szCs w:val="18"/>
          <w:lang w:eastAsia="en-US"/>
        </w:rPr>
        <w:t xml:space="preserve">En cas de modification du numéro SIRET, le titulaire doit impérativement notifier ce changement par courrier à l’attention de </w:t>
      </w:r>
      <w:r w:rsidRPr="00690A84">
        <w:rPr>
          <w:rFonts w:ascii="Marianne" w:eastAsia="Calibri" w:hAnsi="Marianne"/>
          <w:sz w:val="18"/>
          <w:szCs w:val="18"/>
          <w:u w:val="single"/>
          <w:lang w:eastAsia="en-US"/>
        </w:rPr>
        <w:t xml:space="preserve">l’agence comptable et du Service Budgétaire et Financier de l’APIJ </w:t>
      </w:r>
    </w:p>
    <w:p w14:paraId="11220717" w14:textId="77777777" w:rsidR="002420E4" w:rsidRDefault="002420E4" w:rsidP="002420E4">
      <w:pPr>
        <w:keepNext/>
        <w:jc w:val="both"/>
        <w:rPr>
          <w:rFonts w:ascii="Marianne" w:hAnsi="Marianne" w:cs="Verdana"/>
          <w:sz w:val="18"/>
          <w:szCs w:val="18"/>
        </w:rPr>
      </w:pPr>
    </w:p>
    <w:p w14:paraId="0ABF97E7" w14:textId="310AEDCC" w:rsidR="008833EB" w:rsidRPr="00684138" w:rsidRDefault="008833EB" w:rsidP="002420E4">
      <w:pPr>
        <w:keepNext/>
        <w:jc w:val="both"/>
        <w:rPr>
          <w:rFonts w:ascii="Marianne" w:hAnsi="Marianne" w:cs="Verdana"/>
          <w:i/>
          <w:iCs/>
          <w:sz w:val="18"/>
          <w:szCs w:val="18"/>
          <w:u w:val="single"/>
        </w:rPr>
      </w:pPr>
      <w:r w:rsidRPr="00684138">
        <w:rPr>
          <w:rFonts w:ascii="Marianne" w:hAnsi="Marianne" w:cs="Verdana"/>
          <w:i/>
          <w:iCs/>
          <w:sz w:val="18"/>
          <w:szCs w:val="18"/>
          <w:u w:val="single"/>
        </w:rPr>
        <w:t>Avance</w:t>
      </w:r>
    </w:p>
    <w:p w14:paraId="42F0DB6B" w14:textId="77777777" w:rsidR="008833EB" w:rsidRDefault="008833EB" w:rsidP="002420E4">
      <w:pPr>
        <w:keepNext/>
        <w:jc w:val="both"/>
        <w:rPr>
          <w:rFonts w:ascii="Marianne" w:hAnsi="Marianne" w:cs="Verdana"/>
          <w:sz w:val="18"/>
          <w:szCs w:val="18"/>
        </w:rPr>
      </w:pPr>
    </w:p>
    <w:p w14:paraId="21DFF3AF" w14:textId="77777777" w:rsidR="008833EB" w:rsidRPr="008833EB" w:rsidRDefault="008833EB" w:rsidP="008833EB">
      <w:pPr>
        <w:keepNext/>
        <w:jc w:val="both"/>
        <w:rPr>
          <w:rFonts w:ascii="Marianne" w:hAnsi="Marianne" w:cs="Verdana"/>
          <w:sz w:val="18"/>
          <w:szCs w:val="18"/>
        </w:rPr>
      </w:pPr>
      <w:r w:rsidRPr="008833EB">
        <w:rPr>
          <w:rFonts w:ascii="Marianne" w:hAnsi="Marianne" w:cs="Verdana"/>
          <w:sz w:val="18"/>
          <w:szCs w:val="18"/>
        </w:rPr>
        <w:t>Si les conditions prévues aux articles R2191-3 à R2191-12 du code de la commande publique sont réunies, une avance est versée au titulaire du marché sauf en cas de refus par celui-ci, précisé dans l’acte d’engagement. Le paiement de l’avance intervient, sans formalités, dans le délai de 30 jours à compter de la date de notification du marché.</w:t>
      </w:r>
    </w:p>
    <w:p w14:paraId="2794351A" w14:textId="77777777" w:rsidR="008833EB" w:rsidRPr="008833EB" w:rsidRDefault="008833EB" w:rsidP="008833EB">
      <w:pPr>
        <w:keepNext/>
        <w:jc w:val="both"/>
        <w:rPr>
          <w:rFonts w:ascii="Marianne" w:hAnsi="Marianne" w:cs="Verdana"/>
          <w:sz w:val="18"/>
          <w:szCs w:val="18"/>
        </w:rPr>
      </w:pPr>
      <w:r w:rsidRPr="008833EB">
        <w:rPr>
          <w:rFonts w:ascii="Marianne" w:hAnsi="Marianne" w:cs="Verdana"/>
          <w:sz w:val="18"/>
          <w:szCs w:val="18"/>
        </w:rPr>
        <w:t>Le montant de l’avance est égal à 5% (10 pour les TPE/PME) du montant initial du marché.</w:t>
      </w:r>
    </w:p>
    <w:p w14:paraId="7BC5E695" w14:textId="77777777" w:rsidR="008833EB" w:rsidRPr="008833EB" w:rsidRDefault="008833EB" w:rsidP="008833EB">
      <w:pPr>
        <w:keepNext/>
        <w:jc w:val="both"/>
        <w:rPr>
          <w:rFonts w:ascii="Marianne" w:hAnsi="Marianne" w:cs="Verdana"/>
          <w:sz w:val="18"/>
          <w:szCs w:val="18"/>
        </w:rPr>
      </w:pPr>
      <w:r w:rsidRPr="008833EB">
        <w:rPr>
          <w:rFonts w:ascii="Marianne" w:hAnsi="Marianne" w:cs="Verdana"/>
          <w:sz w:val="18"/>
          <w:szCs w:val="18"/>
        </w:rPr>
        <w:t>Le montant de l’avance ne sera ni révisé ni actualisé.</w:t>
      </w:r>
    </w:p>
    <w:p w14:paraId="310F388A" w14:textId="722BCE8C" w:rsidR="008833EB" w:rsidRDefault="008833EB" w:rsidP="008833EB">
      <w:pPr>
        <w:keepNext/>
        <w:jc w:val="both"/>
        <w:rPr>
          <w:rFonts w:ascii="Marianne" w:hAnsi="Marianne" w:cs="Verdana"/>
          <w:sz w:val="18"/>
          <w:szCs w:val="18"/>
        </w:rPr>
      </w:pPr>
      <w:r w:rsidRPr="008833EB">
        <w:rPr>
          <w:rFonts w:ascii="Marianne" w:hAnsi="Marianne" w:cs="Verdana"/>
          <w:sz w:val="18"/>
          <w:szCs w:val="18"/>
        </w:rPr>
        <w:t>Une avance peut être versée, sur leur demande, aux sous-traitants dans les conditions fixées aux articles R.2193-17 à R.2193-21 du code de la commande publique.</w:t>
      </w:r>
    </w:p>
    <w:p w14:paraId="710E3C25" w14:textId="77777777" w:rsidR="008833EB" w:rsidRDefault="008833EB" w:rsidP="008833EB">
      <w:pPr>
        <w:keepNext/>
        <w:jc w:val="both"/>
        <w:rPr>
          <w:rFonts w:ascii="Marianne" w:hAnsi="Marianne" w:cs="Verdana"/>
          <w:sz w:val="18"/>
          <w:szCs w:val="18"/>
        </w:rPr>
      </w:pPr>
    </w:p>
    <w:p w14:paraId="199CD4BE" w14:textId="77777777" w:rsidR="008833EB" w:rsidRPr="00684138" w:rsidRDefault="008833EB" w:rsidP="008833EB">
      <w:pPr>
        <w:rPr>
          <w:rFonts w:ascii="Marianne" w:hAnsi="Marianne" w:cs="Arial"/>
          <w:sz w:val="18"/>
          <w:szCs w:val="14"/>
        </w:rPr>
      </w:pPr>
      <w:r w:rsidRPr="00684138">
        <w:rPr>
          <w:rFonts w:ascii="Marianne" w:hAnsi="Marianne" w:cs="Arial"/>
          <w:sz w:val="18"/>
          <w:szCs w:val="14"/>
        </w:rPr>
        <w:t>Dans la mesure où ces conditions sont réunies, le titulaire doit indiquer s’il refuse ou non de percevoir l’avance</w:t>
      </w:r>
      <w:r w:rsidRPr="00684138">
        <w:rPr>
          <w:rFonts w:ascii="Courier New" w:hAnsi="Courier New" w:cs="Courier New"/>
          <w:sz w:val="18"/>
          <w:szCs w:val="14"/>
        </w:rPr>
        <w:t> </w:t>
      </w:r>
      <w:r w:rsidRPr="00684138">
        <w:rPr>
          <w:rFonts w:ascii="Marianne" w:hAnsi="Marianne" w:cs="Arial"/>
          <w:sz w:val="18"/>
          <w:szCs w:val="14"/>
        </w:rPr>
        <w:t xml:space="preserve">: </w:t>
      </w:r>
    </w:p>
    <w:p w14:paraId="309A4CAC" w14:textId="77777777" w:rsidR="008833EB" w:rsidRPr="00684138" w:rsidRDefault="008833EB" w:rsidP="008833EB">
      <w:pPr>
        <w:numPr>
          <w:ilvl w:val="0"/>
          <w:numId w:val="25"/>
        </w:numPr>
        <w:tabs>
          <w:tab w:val="left" w:pos="993"/>
          <w:tab w:val="left" w:pos="2268"/>
        </w:tabs>
        <w:spacing w:before="240" w:after="60" w:line="288" w:lineRule="auto"/>
        <w:ind w:left="5528" w:hanging="4961"/>
        <w:jc w:val="both"/>
        <w:rPr>
          <w:rFonts w:ascii="Marianne" w:hAnsi="Marianne" w:cs="Arial"/>
          <w:sz w:val="18"/>
          <w:szCs w:val="14"/>
        </w:rPr>
      </w:pPr>
      <w:r w:rsidRPr="00684138">
        <w:rPr>
          <w:rFonts w:ascii="Marianne" w:hAnsi="Marianne" w:cs="Arial"/>
          <w:sz w:val="18"/>
          <w:szCs w:val="14"/>
        </w:rPr>
        <w:t>Le titulaire refuse de percevoir l’avance</w:t>
      </w:r>
      <w:r w:rsidRPr="00684138">
        <w:rPr>
          <w:rFonts w:ascii="Courier New" w:hAnsi="Courier New" w:cs="Courier New"/>
          <w:sz w:val="18"/>
          <w:szCs w:val="14"/>
        </w:rPr>
        <w:t xml:space="preserve"> </w:t>
      </w:r>
    </w:p>
    <w:p w14:paraId="2A7C3F8C" w14:textId="77777777" w:rsidR="008833EB" w:rsidRPr="00684138" w:rsidRDefault="008833EB" w:rsidP="008833EB">
      <w:pPr>
        <w:numPr>
          <w:ilvl w:val="0"/>
          <w:numId w:val="25"/>
        </w:numPr>
        <w:tabs>
          <w:tab w:val="left" w:pos="993"/>
          <w:tab w:val="left" w:pos="2268"/>
        </w:tabs>
        <w:spacing w:before="240" w:after="360" w:line="288" w:lineRule="auto"/>
        <w:ind w:left="5529" w:hanging="4962"/>
        <w:jc w:val="both"/>
        <w:rPr>
          <w:rFonts w:ascii="Marianne" w:hAnsi="Marianne" w:cs="Arial"/>
          <w:sz w:val="18"/>
          <w:szCs w:val="14"/>
        </w:rPr>
      </w:pPr>
      <w:r w:rsidRPr="00684138">
        <w:rPr>
          <w:rFonts w:ascii="Marianne" w:hAnsi="Marianne" w:cs="Arial"/>
          <w:sz w:val="18"/>
          <w:szCs w:val="14"/>
        </w:rPr>
        <w:t xml:space="preserve">Le titulaire ne refuse pas de percevoir l’avance </w:t>
      </w:r>
    </w:p>
    <w:p w14:paraId="7B9EA843" w14:textId="77777777" w:rsidR="008833EB" w:rsidRPr="00684138" w:rsidRDefault="008833EB" w:rsidP="008833EB">
      <w:pPr>
        <w:pStyle w:val="En-tte"/>
        <w:rPr>
          <w:rFonts w:ascii="Marianne" w:hAnsi="Marianne" w:cs="Arial"/>
          <w:sz w:val="18"/>
          <w:szCs w:val="14"/>
        </w:rPr>
      </w:pPr>
      <w:r w:rsidRPr="00684138">
        <w:rPr>
          <w:rFonts w:ascii="Marianne" w:hAnsi="Marianne" w:cs="Arial"/>
          <w:sz w:val="18"/>
          <w:szCs w:val="14"/>
        </w:rPr>
        <w:t>Le candidat doit indiquer s’il est est-il une micro, une petite ou une moyenne entreprise (entreprises qui occupent moins de 250 personnes et dont le chiffre d'affaires annuel n'excède pas 50 millions d'euros ou dont le total du bilan annuel n'excède pas 43 millions d'euros), au sens de l’article R.2151-13 du Code de la commande publique.</w:t>
      </w:r>
    </w:p>
    <w:p w14:paraId="10A9FA58" w14:textId="77777777" w:rsidR="008833EB" w:rsidRPr="00684138" w:rsidRDefault="008833EB" w:rsidP="00684138">
      <w:pPr>
        <w:pStyle w:val="En-tte"/>
        <w:ind w:left="708"/>
        <w:rPr>
          <w:rFonts w:ascii="Marianne" w:hAnsi="Marianne" w:cs="Arial"/>
          <w:sz w:val="18"/>
          <w:szCs w:val="14"/>
        </w:rPr>
      </w:pPr>
      <w:r w:rsidRPr="00684138">
        <w:rPr>
          <w:rFonts w:ascii="Marianne" w:hAnsi="Marianne" w:cs="Arial"/>
          <w:sz w:val="18"/>
          <w:szCs w:val="14"/>
        </w:rPr>
        <w:t>0 Oui</w:t>
      </w:r>
    </w:p>
    <w:p w14:paraId="63F5B9F0" w14:textId="77777777" w:rsidR="008833EB" w:rsidRDefault="008833EB" w:rsidP="008833EB">
      <w:pPr>
        <w:pStyle w:val="En-tte"/>
        <w:tabs>
          <w:tab w:val="clear" w:pos="4536"/>
          <w:tab w:val="clear" w:pos="9072"/>
        </w:tabs>
        <w:ind w:left="708"/>
        <w:rPr>
          <w:rFonts w:ascii="Marianne" w:hAnsi="Marianne" w:cs="Arial"/>
          <w:sz w:val="18"/>
          <w:szCs w:val="14"/>
        </w:rPr>
      </w:pPr>
      <w:r w:rsidRPr="00684138">
        <w:rPr>
          <w:rFonts w:ascii="Marianne" w:hAnsi="Marianne" w:cs="Arial"/>
          <w:sz w:val="18"/>
          <w:szCs w:val="14"/>
        </w:rPr>
        <w:t>0 Non</w:t>
      </w:r>
    </w:p>
    <w:p w14:paraId="661A2029" w14:textId="77777777" w:rsidR="008833EB" w:rsidRDefault="008833EB" w:rsidP="008833EB">
      <w:pPr>
        <w:pStyle w:val="En-tte"/>
        <w:tabs>
          <w:tab w:val="clear" w:pos="4536"/>
          <w:tab w:val="clear" w:pos="9072"/>
        </w:tabs>
        <w:ind w:left="708"/>
        <w:rPr>
          <w:rFonts w:ascii="Marianne" w:hAnsi="Marianne" w:cs="Arial"/>
          <w:sz w:val="18"/>
          <w:szCs w:val="14"/>
        </w:rPr>
      </w:pPr>
    </w:p>
    <w:p w14:paraId="4709570F" w14:textId="494A212C" w:rsidR="008833EB" w:rsidRPr="00684138" w:rsidRDefault="008833EB" w:rsidP="008833EB">
      <w:pPr>
        <w:spacing w:before="200"/>
        <w:rPr>
          <w:rFonts w:ascii="Marianne" w:hAnsi="Marianne"/>
          <w:bCs/>
          <w:i/>
          <w:iCs/>
          <w:sz w:val="18"/>
          <w:szCs w:val="16"/>
          <w:u w:val="single"/>
        </w:rPr>
      </w:pPr>
      <w:r w:rsidRPr="00684138">
        <w:rPr>
          <w:rFonts w:ascii="Marianne" w:hAnsi="Marianne"/>
          <w:bCs/>
          <w:i/>
          <w:iCs/>
          <w:sz w:val="18"/>
          <w:szCs w:val="16"/>
          <w:u w:val="single"/>
        </w:rPr>
        <w:t>Nantissement de créance</w:t>
      </w:r>
    </w:p>
    <w:p w14:paraId="1BDA3528" w14:textId="19C21E19" w:rsidR="008833EB" w:rsidRPr="00684138" w:rsidRDefault="008833EB" w:rsidP="008833EB">
      <w:pPr>
        <w:spacing w:before="200"/>
        <w:rPr>
          <w:rFonts w:ascii="Marianne" w:hAnsi="Marianne"/>
          <w:bCs/>
          <w:sz w:val="18"/>
          <w:szCs w:val="16"/>
        </w:rPr>
      </w:pPr>
      <w:r w:rsidRPr="00684138">
        <w:rPr>
          <w:rFonts w:ascii="Marianne" w:hAnsi="Marianne"/>
          <w:bCs/>
          <w:sz w:val="18"/>
          <w:szCs w:val="16"/>
        </w:rPr>
        <w:t>Conformément à l’article R.2191-55 du code de la commande publique, la notification de cession ou nantissement relative au présent marché sera faite auprès du comptable destinataire désigné au présent acte d’engagement.</w:t>
      </w:r>
    </w:p>
    <w:p w14:paraId="1D35FD46" w14:textId="77777777" w:rsidR="008833EB" w:rsidRPr="00684138" w:rsidRDefault="008833EB" w:rsidP="008833EB">
      <w:pPr>
        <w:spacing w:before="200"/>
        <w:rPr>
          <w:rFonts w:ascii="Marianne" w:hAnsi="Marianne"/>
          <w:bCs/>
          <w:sz w:val="18"/>
          <w:szCs w:val="16"/>
        </w:rPr>
      </w:pPr>
      <w:r w:rsidRPr="00684138">
        <w:rPr>
          <w:rFonts w:ascii="Marianne" w:hAnsi="Marianne"/>
          <w:bCs/>
          <w:sz w:val="18"/>
          <w:szCs w:val="16"/>
        </w:rPr>
        <w:t xml:space="preserve">Le montant maximal de la créance que je pourrais céder ou présenter en nantissement, est ainsi, </w:t>
      </w:r>
      <w:r w:rsidRPr="00684138">
        <w:rPr>
          <w:rFonts w:ascii="Marianne" w:hAnsi="Marianne" w:cs="Arial"/>
          <w:sz w:val="18"/>
          <w:szCs w:val="16"/>
        </w:rPr>
        <w:t>TVA incluse</w:t>
      </w:r>
      <w:r w:rsidRPr="00684138">
        <w:rPr>
          <w:rFonts w:ascii="Marianne" w:hAnsi="Marianne"/>
          <w:bCs/>
          <w:sz w:val="18"/>
          <w:szCs w:val="16"/>
        </w:rPr>
        <w:t>, de (en toutes lettres)</w:t>
      </w:r>
      <w:r w:rsidRPr="00684138">
        <w:rPr>
          <w:rFonts w:ascii="Courier New" w:hAnsi="Courier New" w:cs="Courier New"/>
          <w:bCs/>
          <w:sz w:val="18"/>
          <w:szCs w:val="16"/>
        </w:rPr>
        <w:t> </w:t>
      </w:r>
      <w:r w:rsidRPr="00684138">
        <w:rPr>
          <w:rFonts w:ascii="Marianne" w:hAnsi="Marianne"/>
          <w:bCs/>
          <w:sz w:val="18"/>
          <w:szCs w:val="16"/>
        </w:rPr>
        <w:t xml:space="preserve">: </w:t>
      </w:r>
    </w:p>
    <w:p w14:paraId="3B4233AE" w14:textId="77777777" w:rsidR="008833EB" w:rsidRPr="00684138" w:rsidRDefault="008833EB" w:rsidP="008833EB">
      <w:pPr>
        <w:pBdr>
          <w:top w:val="dashSmallGap" w:sz="4" w:space="1" w:color="auto"/>
          <w:bottom w:val="dashSmallGap" w:sz="4" w:space="1" w:color="auto"/>
        </w:pBdr>
        <w:tabs>
          <w:tab w:val="right" w:leader="dot" w:pos="9072"/>
        </w:tabs>
        <w:spacing w:before="200"/>
        <w:rPr>
          <w:rFonts w:ascii="Marianne" w:hAnsi="Marianne"/>
          <w:bCs/>
          <w:sz w:val="18"/>
          <w:szCs w:val="16"/>
        </w:rPr>
      </w:pPr>
    </w:p>
    <w:p w14:paraId="75C57E76" w14:textId="77777777" w:rsidR="008833EB" w:rsidRPr="00684138" w:rsidRDefault="008833EB" w:rsidP="008833EB">
      <w:pPr>
        <w:tabs>
          <w:tab w:val="right" w:leader="dot" w:pos="9072"/>
        </w:tabs>
        <w:spacing w:before="200"/>
        <w:rPr>
          <w:rFonts w:ascii="Marianne" w:hAnsi="Marianne"/>
          <w:bCs/>
          <w:sz w:val="18"/>
          <w:szCs w:val="16"/>
        </w:rPr>
      </w:pPr>
      <w:r w:rsidRPr="00684138">
        <w:rPr>
          <w:rFonts w:ascii="Marianne" w:hAnsi="Marianne"/>
          <w:bCs/>
          <w:sz w:val="18"/>
          <w:szCs w:val="16"/>
        </w:rPr>
        <w:t>En cas de groupement</w:t>
      </w:r>
      <w:r w:rsidRPr="00684138">
        <w:rPr>
          <w:rFonts w:ascii="Courier New" w:hAnsi="Courier New" w:cs="Courier New"/>
          <w:bCs/>
          <w:sz w:val="18"/>
          <w:szCs w:val="16"/>
        </w:rPr>
        <w:t> </w:t>
      </w:r>
      <w:r w:rsidRPr="00684138">
        <w:rPr>
          <w:rFonts w:ascii="Marianne" w:hAnsi="Marianne"/>
          <w:bCs/>
          <w:sz w:val="18"/>
          <w:szCs w:val="16"/>
        </w:rPr>
        <w:t xml:space="preserve">: </w:t>
      </w:r>
    </w:p>
    <w:p w14:paraId="3491766B" w14:textId="77777777" w:rsidR="008833EB" w:rsidRPr="00684138" w:rsidRDefault="008833EB" w:rsidP="008833EB">
      <w:pPr>
        <w:tabs>
          <w:tab w:val="right" w:leader="dot" w:pos="9072"/>
        </w:tabs>
        <w:spacing w:before="200"/>
        <w:rPr>
          <w:rFonts w:ascii="Marianne" w:hAnsi="Marianne"/>
          <w:bCs/>
          <w:sz w:val="18"/>
          <w:szCs w:val="16"/>
        </w:rPr>
      </w:pPr>
      <w:r w:rsidRPr="00684138">
        <w:rPr>
          <w:rFonts w:ascii="Marianne" w:hAnsi="Marianne"/>
          <w:bCs/>
          <w:sz w:val="18"/>
          <w:szCs w:val="16"/>
        </w:rPr>
        <w:t xml:space="preserve">Le montant maximal de la créance que le titulaire pourrait céder ou présenter en nantissement, est ainsi, </w:t>
      </w:r>
      <w:r w:rsidRPr="00684138">
        <w:rPr>
          <w:rFonts w:ascii="Marianne" w:hAnsi="Marianne" w:cs="Arial"/>
          <w:sz w:val="18"/>
          <w:szCs w:val="16"/>
        </w:rPr>
        <w:t>TVA incluse</w:t>
      </w:r>
      <w:r w:rsidRPr="00684138">
        <w:rPr>
          <w:rFonts w:ascii="Marianne" w:hAnsi="Marianne"/>
          <w:bCs/>
          <w:sz w:val="18"/>
          <w:szCs w:val="16"/>
        </w:rPr>
        <w:t>, de (en toutes lettres)</w:t>
      </w:r>
      <w:r w:rsidRPr="00684138">
        <w:rPr>
          <w:rFonts w:ascii="Courier New" w:hAnsi="Courier New" w:cs="Courier New"/>
          <w:bCs/>
          <w:sz w:val="18"/>
          <w:szCs w:val="16"/>
        </w:rPr>
        <w:t> </w:t>
      </w:r>
      <w:r w:rsidRPr="00684138">
        <w:rPr>
          <w:rFonts w:ascii="Marianne" w:hAnsi="Marianne"/>
          <w:bCs/>
          <w:sz w:val="18"/>
          <w:szCs w:val="16"/>
        </w:rPr>
        <w:t>:</w:t>
      </w:r>
    </w:p>
    <w:p w14:paraId="4B78C2F5" w14:textId="77777777" w:rsidR="008833EB" w:rsidRPr="00684138" w:rsidRDefault="008833EB" w:rsidP="008833EB">
      <w:pPr>
        <w:pBdr>
          <w:top w:val="dashSmallGap" w:sz="4" w:space="1" w:color="auto"/>
          <w:bottom w:val="dashSmallGap" w:sz="4" w:space="1" w:color="auto"/>
        </w:pBdr>
        <w:tabs>
          <w:tab w:val="right" w:leader="dot" w:pos="9072"/>
        </w:tabs>
        <w:spacing w:before="200"/>
        <w:rPr>
          <w:rFonts w:ascii="Marianne" w:hAnsi="Marianne"/>
          <w:bCs/>
          <w:sz w:val="18"/>
          <w:szCs w:val="16"/>
        </w:rPr>
      </w:pPr>
    </w:p>
    <w:p w14:paraId="7EAC7C35" w14:textId="77777777" w:rsidR="008833EB" w:rsidRPr="00684138" w:rsidRDefault="008833EB" w:rsidP="008833EB">
      <w:pPr>
        <w:pStyle w:val="En-tte"/>
        <w:tabs>
          <w:tab w:val="clear" w:pos="4536"/>
          <w:tab w:val="clear" w:pos="9072"/>
        </w:tabs>
        <w:rPr>
          <w:rFonts w:ascii="Marianne" w:hAnsi="Marianne" w:cs="Arial"/>
          <w:sz w:val="18"/>
          <w:szCs w:val="14"/>
        </w:rPr>
      </w:pPr>
    </w:p>
    <w:p w14:paraId="6176A9DC" w14:textId="0FAE24AA" w:rsidR="002420E4" w:rsidRPr="00690A84" w:rsidRDefault="00706159" w:rsidP="002420E4">
      <w:pPr>
        <w:rPr>
          <w:rFonts w:ascii="Marianne" w:hAnsi="Marianne" w:cs="Arial"/>
          <w:b/>
          <w:bCs/>
          <w:sz w:val="20"/>
          <w:u w:val="single"/>
        </w:rPr>
      </w:pPr>
      <w:r>
        <w:rPr>
          <w:rFonts w:ascii="Marianne" w:hAnsi="Marianne" w:cs="Arial"/>
          <w:b/>
          <w:bCs/>
          <w:sz w:val="20"/>
          <w:u w:val="single"/>
        </w:rPr>
        <w:t>.</w:t>
      </w:r>
    </w:p>
    <w:p w14:paraId="205F5915" w14:textId="1840EDD4" w:rsidR="002420E4" w:rsidRPr="00690A84" w:rsidRDefault="002420E4" w:rsidP="002420E4">
      <w:pPr>
        <w:rPr>
          <w:rFonts w:ascii="Marianne" w:hAnsi="Marianne" w:cs="Arial"/>
          <w:b/>
          <w:bCs/>
          <w:sz w:val="20"/>
          <w:u w:val="single"/>
        </w:rPr>
      </w:pPr>
      <w:r w:rsidRPr="00690A84">
        <w:rPr>
          <w:rFonts w:ascii="Marianne" w:hAnsi="Marianne" w:cs="Arial"/>
          <w:b/>
          <w:bCs/>
          <w:sz w:val="20"/>
          <w:u w:val="single"/>
        </w:rPr>
        <w:t>Article 10. Propriété intellectuelle</w:t>
      </w:r>
    </w:p>
    <w:p w14:paraId="04E92D49" w14:textId="77777777" w:rsidR="002420E4" w:rsidRPr="00690A84" w:rsidRDefault="002420E4" w:rsidP="002420E4">
      <w:pPr>
        <w:rPr>
          <w:rFonts w:ascii="Marianne" w:hAnsi="Marianne" w:cs="Arial"/>
          <w:b/>
          <w:bCs/>
          <w:sz w:val="18"/>
          <w:szCs w:val="18"/>
        </w:rPr>
      </w:pPr>
    </w:p>
    <w:p w14:paraId="007AF4E8"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Le titulaire cède au pouvoir adjudicateur le droit de reproduire et de représenter les résultats dont il est l’auteur et qui résultent de l’exécution des prestations du marché.</w:t>
      </w:r>
    </w:p>
    <w:p w14:paraId="08122248" w14:textId="77777777" w:rsidR="002420E4" w:rsidRPr="00690A84" w:rsidRDefault="002420E4" w:rsidP="002420E4">
      <w:pPr>
        <w:pStyle w:val="Corpsdetexte"/>
        <w:spacing w:line="280" w:lineRule="atLeast"/>
        <w:jc w:val="both"/>
        <w:rPr>
          <w:rFonts w:ascii="Marianne" w:hAnsi="Marianne" w:cs="Verdana"/>
          <w:sz w:val="18"/>
          <w:szCs w:val="18"/>
        </w:rPr>
      </w:pPr>
      <w:r w:rsidRPr="00690A84">
        <w:rPr>
          <w:rFonts w:ascii="Marianne" w:hAnsi="Marianne" w:cs="Verdana"/>
          <w:sz w:val="18"/>
          <w:szCs w:val="18"/>
        </w:rPr>
        <w:t>Ce droit comprend :</w:t>
      </w:r>
    </w:p>
    <w:p w14:paraId="3AB9C7E6" w14:textId="77777777" w:rsidR="002420E4" w:rsidRPr="00690A84" w:rsidRDefault="002420E4" w:rsidP="002420E4">
      <w:pPr>
        <w:pStyle w:val="Corpsdetexte"/>
        <w:numPr>
          <w:ilvl w:val="0"/>
          <w:numId w:val="4"/>
        </w:numPr>
        <w:jc w:val="both"/>
        <w:rPr>
          <w:rFonts w:ascii="Marianne" w:hAnsi="Marianne" w:cs="Verdana"/>
          <w:sz w:val="18"/>
          <w:szCs w:val="18"/>
        </w:rPr>
      </w:pPr>
      <w:r w:rsidRPr="00690A84">
        <w:rPr>
          <w:rFonts w:ascii="Marianne" w:hAnsi="Marianne" w:cs="Verdana"/>
          <w:sz w:val="18"/>
          <w:szCs w:val="18"/>
        </w:rPr>
        <w:t>Le droit de reproduire et/ou de représenter tout ou partie des résultats, notamment sous forme de cliché photographique et sur tout support, notamment papier, électronique, numérique ou tout autre, actuel ou futur et ce pour toute destination et/ou exploitation non commerciale ;</w:t>
      </w:r>
    </w:p>
    <w:p w14:paraId="04369A30" w14:textId="77777777" w:rsidR="002420E4" w:rsidRPr="00690A84" w:rsidRDefault="002420E4" w:rsidP="002420E4">
      <w:pPr>
        <w:pStyle w:val="Corpsdetexte"/>
        <w:numPr>
          <w:ilvl w:val="0"/>
          <w:numId w:val="4"/>
        </w:numPr>
        <w:spacing w:line="280" w:lineRule="atLeast"/>
        <w:jc w:val="both"/>
        <w:rPr>
          <w:rFonts w:ascii="Marianne" w:hAnsi="Marianne" w:cs="Verdana"/>
          <w:sz w:val="18"/>
          <w:szCs w:val="18"/>
        </w:rPr>
      </w:pPr>
      <w:r w:rsidRPr="00690A84">
        <w:rPr>
          <w:rFonts w:ascii="Marianne" w:hAnsi="Marianne" w:cs="Verdana"/>
          <w:sz w:val="18"/>
          <w:szCs w:val="18"/>
        </w:rPr>
        <w:t>Le droit d’adapter, modifier, transformer, faire évoluer, en tout ou en partie les résultats.</w:t>
      </w:r>
    </w:p>
    <w:p w14:paraId="3DC5D424"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Le pouvoir adjudicateur est autorisé à exercer les droits de reproduction et de représentation ci-dessus énoncés dans un but non commercial, afin d’illustrer des plaquettes qui pourront être diffusés pour ses besoins propres, mais également par d’autres administrations.</w:t>
      </w:r>
    </w:p>
    <w:p w14:paraId="69684576"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La cession de ces droits est consentie à titre gratuit pour toute la durée de protection des droits d’auteur sur le territoire français.</w:t>
      </w:r>
    </w:p>
    <w:p w14:paraId="603DBEA5" w14:textId="77777777" w:rsidR="002420E4" w:rsidRPr="00690A84" w:rsidRDefault="002420E4" w:rsidP="002420E4">
      <w:pPr>
        <w:pStyle w:val="Corpsdetexte"/>
        <w:jc w:val="both"/>
        <w:rPr>
          <w:rFonts w:ascii="Marianne" w:hAnsi="Marianne" w:cs="Verdana"/>
          <w:sz w:val="18"/>
          <w:szCs w:val="18"/>
        </w:rPr>
      </w:pPr>
    </w:p>
    <w:p w14:paraId="3BC7A6AB" w14:textId="6229D383" w:rsidR="002420E4" w:rsidRPr="00690A84" w:rsidRDefault="002420E4" w:rsidP="002420E4">
      <w:pPr>
        <w:pStyle w:val="Corpsdetexte"/>
        <w:jc w:val="both"/>
        <w:rPr>
          <w:rFonts w:ascii="Marianne" w:hAnsi="Marianne" w:cs="Verdana"/>
          <w:b/>
          <w:sz w:val="20"/>
          <w:szCs w:val="20"/>
          <w:u w:val="single"/>
        </w:rPr>
      </w:pPr>
      <w:r w:rsidRPr="00690A84">
        <w:rPr>
          <w:rFonts w:ascii="Marianne" w:hAnsi="Marianne" w:cs="Verdana"/>
          <w:b/>
          <w:sz w:val="20"/>
          <w:szCs w:val="20"/>
          <w:u w:val="single"/>
        </w:rPr>
        <w:t>Article 11. Droits et obligations – confidentialité</w:t>
      </w:r>
    </w:p>
    <w:p w14:paraId="7551C915" w14:textId="77777777" w:rsidR="002420E4" w:rsidRPr="00690A84" w:rsidRDefault="002420E4" w:rsidP="002420E4">
      <w:pPr>
        <w:pStyle w:val="Corpsdetexte"/>
        <w:jc w:val="both"/>
        <w:rPr>
          <w:rFonts w:ascii="Marianne" w:hAnsi="Marianne" w:cs="Verdana"/>
          <w:sz w:val="18"/>
          <w:szCs w:val="18"/>
        </w:rPr>
      </w:pPr>
    </w:p>
    <w:p w14:paraId="5D9C1819"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Le titulaire est tenu, ainsi que l’ensemble de son personnel et, le cas échéant, de ses sous-traitants, au secret professionnel et à l’obligation de discrétion pour tout ce qui concerne les faits, informations, fichiers, études, documents et décisions dont il a eu ou aura connaissance durant l’exécution du marché, dont la divulgation serait préjudiciable à la sécurité du projet. Sauf précision contraire du pouvoir adjudicateur, tous les documents remis au titulaire sont réputés confidentiels.</w:t>
      </w:r>
    </w:p>
    <w:p w14:paraId="48555F75"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Le titulaire s’engage donc à respecter les obligations suivantes :</w:t>
      </w:r>
    </w:p>
    <w:p w14:paraId="0E3BE652"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w:t>
      </w:r>
      <w:r w:rsidRPr="00690A84">
        <w:rPr>
          <w:rFonts w:ascii="Marianne" w:hAnsi="Marianne" w:cs="Verdana"/>
          <w:sz w:val="18"/>
          <w:szCs w:val="18"/>
        </w:rPr>
        <w:tab/>
        <w:t>s’interdire, sauf autorisation de l’APIJ, toute communication écrite ou verbale sur ces sujets et toute remise ou diffusion de documents à des tiers ;</w:t>
      </w:r>
    </w:p>
    <w:p w14:paraId="2AFF90F6"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w:t>
      </w:r>
      <w:r w:rsidRPr="00690A84">
        <w:rPr>
          <w:rFonts w:ascii="Marianne" w:hAnsi="Marianne" w:cs="Verdana"/>
          <w:sz w:val="18"/>
          <w:szCs w:val="18"/>
        </w:rPr>
        <w:tab/>
        <w:t>ne prendre aucune copie des documents et supports d’informations qui lui sont confiés, à l’exception de celles strictement nécessaires à l’exécution du marché ;</w:t>
      </w:r>
    </w:p>
    <w:p w14:paraId="2968F78C"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w:t>
      </w:r>
      <w:r w:rsidRPr="00690A84">
        <w:rPr>
          <w:rFonts w:ascii="Marianne" w:hAnsi="Marianne" w:cs="Verdana"/>
          <w:sz w:val="18"/>
          <w:szCs w:val="18"/>
        </w:rPr>
        <w:tab/>
        <w:t>ne pas utiliser les documents et informations communiquées à des fins autres que celles spécifiées au présent marché ;</w:t>
      </w:r>
    </w:p>
    <w:p w14:paraId="3AED88F5"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w:t>
      </w:r>
      <w:r w:rsidRPr="00690A84">
        <w:rPr>
          <w:rFonts w:ascii="Marianne" w:hAnsi="Marianne" w:cs="Verdana"/>
          <w:sz w:val="18"/>
          <w:szCs w:val="18"/>
        </w:rPr>
        <w:tab/>
        <w:t>prendre les mesures permettant d’éviter toute utilisation détournée ou frauduleuse des fichiers informatiques en cours d’exécution du contrat, via notamment l’utilisation de dispositifs de verrouillage des ordinateurs et de cryptage des données ;</w:t>
      </w:r>
    </w:p>
    <w:p w14:paraId="45ABE357"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w:t>
      </w:r>
      <w:r w:rsidRPr="00690A84">
        <w:rPr>
          <w:rFonts w:ascii="Marianne" w:hAnsi="Marianne" w:cs="Verdana"/>
          <w:sz w:val="18"/>
          <w:szCs w:val="18"/>
        </w:rPr>
        <w:tab/>
        <w:t>prendre toutes les mesures de sécurité pour assurer la conservation et l’intégrité des documents et informations traités pendant la durée du présent contrat, via notamment l’emploi d’armoires fortes, de mise sous alarme et de gardiennage des locaux ;</w:t>
      </w:r>
    </w:p>
    <w:p w14:paraId="6E3D4D41"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w:t>
      </w:r>
      <w:r w:rsidRPr="00690A84">
        <w:rPr>
          <w:rFonts w:ascii="Marianne" w:hAnsi="Marianne" w:cs="Verdana"/>
          <w:sz w:val="18"/>
          <w:szCs w:val="18"/>
        </w:rPr>
        <w:tab/>
        <w:t>signaler au représentant du pouvoir adjudicateur, dans les 24 heures suivant la constatation de l’incident, toute défaillance de ce dispositif (perte ou vol de documents dont le caractère secret lui aura été notifié ou intrusion malveillante dans le système informatique) ;</w:t>
      </w:r>
    </w:p>
    <w:p w14:paraId="40C9AFD9"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w:t>
      </w:r>
      <w:r w:rsidRPr="00690A84">
        <w:rPr>
          <w:rFonts w:ascii="Marianne" w:hAnsi="Marianne" w:cs="Verdana"/>
          <w:sz w:val="18"/>
          <w:szCs w:val="18"/>
        </w:rPr>
        <w:tab/>
        <w:t>procéder, en fin de contrat, à la destruction de tous les fichiers manuels ou informatisés stockant les informations saisies ;</w:t>
      </w:r>
    </w:p>
    <w:p w14:paraId="146BEDC7"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w:t>
      </w:r>
      <w:r w:rsidRPr="00690A84">
        <w:rPr>
          <w:rFonts w:ascii="Marianne" w:hAnsi="Marianne" w:cs="Verdana"/>
          <w:sz w:val="18"/>
          <w:szCs w:val="18"/>
        </w:rPr>
        <w:tab/>
        <w:t>remettre au représentant du pouvoir adjudicateur une attestation de destruction desdits fichiers.</w:t>
      </w:r>
    </w:p>
    <w:p w14:paraId="0B8DABE2"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lastRenderedPageBreak/>
        <w:t>Le représentant du pouvoir adjudicateur se réserve le droit de procéder à toute vérification qui lui parait utile pour constater le respect des obligations précitées.</w:t>
      </w:r>
    </w:p>
    <w:p w14:paraId="5507C69B" w14:textId="77777777" w:rsidR="002420E4" w:rsidRPr="00690A84" w:rsidRDefault="002420E4" w:rsidP="002420E4">
      <w:pPr>
        <w:pStyle w:val="Corpsdetexte"/>
        <w:spacing w:line="280" w:lineRule="atLeast"/>
        <w:jc w:val="both"/>
        <w:rPr>
          <w:rFonts w:ascii="Marianne" w:hAnsi="Marianne" w:cs="Verdana"/>
          <w:sz w:val="18"/>
          <w:szCs w:val="18"/>
        </w:rPr>
      </w:pPr>
      <w:r w:rsidRPr="00690A84">
        <w:rPr>
          <w:rFonts w:ascii="Marianne" w:hAnsi="Marianne" w:cs="Verdana"/>
          <w:sz w:val="18"/>
          <w:szCs w:val="18"/>
        </w:rPr>
        <w:t>En cas de non-respect des dispositions précitées, la responsabilité du titulaire pourra également être engagée sur la base des dispositions de l’article 226-13 du Code Pénal.</w:t>
      </w:r>
    </w:p>
    <w:p w14:paraId="265B096B" w14:textId="77777777" w:rsidR="002420E4" w:rsidRPr="00690A84" w:rsidRDefault="002420E4" w:rsidP="002420E4">
      <w:pPr>
        <w:rPr>
          <w:rFonts w:ascii="Marianne" w:hAnsi="Marianne" w:cs="Arial"/>
          <w:b/>
          <w:bCs/>
          <w:sz w:val="18"/>
          <w:szCs w:val="18"/>
        </w:rPr>
      </w:pPr>
    </w:p>
    <w:p w14:paraId="0D8510EF" w14:textId="2A33D757" w:rsidR="002420E4" w:rsidRPr="00690A84" w:rsidRDefault="002420E4" w:rsidP="002420E4">
      <w:pPr>
        <w:rPr>
          <w:rFonts w:ascii="Marianne" w:hAnsi="Marianne" w:cs="Arial"/>
          <w:b/>
          <w:bCs/>
          <w:sz w:val="20"/>
          <w:u w:val="single"/>
        </w:rPr>
      </w:pPr>
      <w:r w:rsidRPr="00690A84">
        <w:rPr>
          <w:rFonts w:ascii="Marianne" w:hAnsi="Marianne" w:cs="Arial"/>
          <w:b/>
          <w:bCs/>
          <w:sz w:val="20"/>
          <w:u w:val="single"/>
        </w:rPr>
        <w:t>Article 12. Assurance</w:t>
      </w:r>
    </w:p>
    <w:p w14:paraId="44E76A1B" w14:textId="77777777" w:rsidR="002420E4" w:rsidRPr="00690A84" w:rsidRDefault="002420E4" w:rsidP="002420E4">
      <w:pPr>
        <w:rPr>
          <w:rFonts w:ascii="Marianne" w:hAnsi="Marianne" w:cs="Arial"/>
          <w:b/>
          <w:bCs/>
          <w:sz w:val="18"/>
          <w:szCs w:val="18"/>
        </w:rPr>
      </w:pPr>
    </w:p>
    <w:p w14:paraId="7CDE5A02"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Le titulaire devra être titulaire d’une police destinée à garantir sa responsabilité civile en cas de préjudices causés à des tiers, y compris le pouvoir adjudicateur à la suite de tout dommage corporel, matériel et immatériel consécutif ou non à un dommage corporel et/ou matériel, du fait ou à l’occasion de sa mission en cours d’exécution ou terminée.</w:t>
      </w:r>
    </w:p>
    <w:p w14:paraId="792FF483" w14:textId="30AA48F8"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Dès notification du marché, le titulaire s’engage à adresser au pouvoir adjudicateur son attestation d’assurance de responsabilité civile de droit commun valable dès le début de sa mission jusqu’à la fin de son intervention et le même document en ce qui concerne les sous-traitants .</w:t>
      </w:r>
    </w:p>
    <w:p w14:paraId="3FC4341C"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Le non-respect de ces obligations en cours de l’exécution du marché peut entraîner la résiliation de plein droit du marché par le pouvoir adjudicateur, sans indemnisation.</w:t>
      </w:r>
    </w:p>
    <w:p w14:paraId="650FED03" w14:textId="77777777" w:rsidR="002420E4" w:rsidRPr="00690A84" w:rsidRDefault="002420E4" w:rsidP="002420E4">
      <w:pPr>
        <w:pStyle w:val="Corpsdetexte"/>
        <w:jc w:val="both"/>
        <w:rPr>
          <w:rFonts w:ascii="Marianne" w:hAnsi="Marianne" w:cs="Arial"/>
          <w:b/>
          <w:bCs/>
          <w:sz w:val="18"/>
          <w:szCs w:val="18"/>
        </w:rPr>
      </w:pPr>
      <w:r w:rsidRPr="00690A84">
        <w:rPr>
          <w:rFonts w:ascii="Marianne" w:hAnsi="Marianne" w:cs="Verdana"/>
          <w:sz w:val="18"/>
          <w:szCs w:val="18"/>
        </w:rPr>
        <w:t>Le candidat s’engage à maintenir la validité du contrat d’assurance RC pendant toute la durée d’exécution du présent marché.</w:t>
      </w:r>
      <w:r w:rsidRPr="00690A84">
        <w:rPr>
          <w:rFonts w:ascii="Marianne" w:hAnsi="Marianne" w:cs="Arial"/>
          <w:b/>
          <w:bCs/>
          <w:sz w:val="18"/>
          <w:szCs w:val="18"/>
        </w:rPr>
        <w:t xml:space="preserve"> </w:t>
      </w:r>
    </w:p>
    <w:p w14:paraId="2F0479F0" w14:textId="77777777" w:rsidR="002420E4" w:rsidRPr="00690A84" w:rsidRDefault="002420E4" w:rsidP="002420E4">
      <w:pPr>
        <w:pStyle w:val="Corpsdetexte"/>
        <w:jc w:val="both"/>
        <w:rPr>
          <w:rFonts w:ascii="Marianne" w:hAnsi="Marianne" w:cs="Arial"/>
          <w:b/>
          <w:bCs/>
          <w:sz w:val="18"/>
          <w:szCs w:val="18"/>
        </w:rPr>
      </w:pPr>
    </w:p>
    <w:p w14:paraId="59C6AA9A" w14:textId="1981514D" w:rsidR="002420E4" w:rsidRPr="00690A84" w:rsidRDefault="002420E4" w:rsidP="002420E4">
      <w:pPr>
        <w:pStyle w:val="Corpsdetexte"/>
        <w:jc w:val="both"/>
        <w:rPr>
          <w:rFonts w:ascii="Marianne" w:hAnsi="Marianne" w:cs="Verdana"/>
          <w:sz w:val="20"/>
          <w:szCs w:val="20"/>
          <w:u w:val="single"/>
        </w:rPr>
      </w:pPr>
      <w:r w:rsidRPr="00690A84">
        <w:rPr>
          <w:rFonts w:ascii="Marianne" w:hAnsi="Marianne" w:cs="Arial"/>
          <w:b/>
          <w:bCs/>
          <w:sz w:val="20"/>
          <w:szCs w:val="20"/>
          <w:u w:val="single"/>
        </w:rPr>
        <w:t>Article 13. Dispositions relatives au travail dissimulé</w:t>
      </w:r>
    </w:p>
    <w:p w14:paraId="358BBB8D"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Le titulaire du marché est tenu de remettre au maitre d’ouvrage, tous les six mois et jusqu’à la fin de l’exécution du marché les pièces prévues par les articles D 8222-5 du Code du travail s’il est établi en France, et D 8222-7 à D 8222-8 s’il est établi à l’étranger.</w:t>
      </w:r>
    </w:p>
    <w:p w14:paraId="4CA6CF63"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Le titulaire du marché est tenu de remettre également au maitre d’ouvrage conformément à l’article D 8254-2 du Code du travail, tous les six mois et jusqu’à la fin de l’exécution du marché, , qu’il soit établi en France ou à l’étranger, la liste nominative des salariés étrangers employés par lui et soumis à l’autorisation de travail prévue à l’article L 5221-2 du Code du travail. Cette liste précise pour chaque salarié :</w:t>
      </w:r>
    </w:p>
    <w:p w14:paraId="366EE786"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w:t>
      </w:r>
      <w:r w:rsidRPr="00690A84">
        <w:rPr>
          <w:rFonts w:ascii="Marianne" w:hAnsi="Marianne" w:cs="Verdana"/>
          <w:sz w:val="18"/>
          <w:szCs w:val="18"/>
        </w:rPr>
        <w:tab/>
        <w:t>sa date d’embauche</w:t>
      </w:r>
    </w:p>
    <w:p w14:paraId="57B4E25C"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w:t>
      </w:r>
      <w:r w:rsidRPr="00690A84">
        <w:rPr>
          <w:rFonts w:ascii="Marianne" w:hAnsi="Marianne" w:cs="Verdana"/>
          <w:sz w:val="18"/>
          <w:szCs w:val="18"/>
        </w:rPr>
        <w:tab/>
        <w:t>sa nationalité</w:t>
      </w:r>
    </w:p>
    <w:p w14:paraId="515CC5BA"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w:t>
      </w:r>
      <w:r w:rsidRPr="00690A84">
        <w:rPr>
          <w:rFonts w:ascii="Marianne" w:hAnsi="Marianne" w:cs="Verdana"/>
          <w:sz w:val="18"/>
          <w:szCs w:val="18"/>
        </w:rPr>
        <w:tab/>
        <w:t>le type et le numéro d’ordre du titre valant autorisation de travail</w:t>
      </w:r>
    </w:p>
    <w:p w14:paraId="6F1A5665" w14:textId="77777777" w:rsidR="002420E4" w:rsidRPr="00690A84" w:rsidRDefault="002420E4" w:rsidP="002420E4">
      <w:pPr>
        <w:pStyle w:val="Corpsdetexte"/>
        <w:jc w:val="both"/>
        <w:rPr>
          <w:rFonts w:ascii="Marianne" w:hAnsi="Marianne" w:cs="Verdana"/>
          <w:sz w:val="18"/>
          <w:szCs w:val="18"/>
        </w:rPr>
      </w:pPr>
    </w:p>
    <w:p w14:paraId="60715B1F" w14:textId="7AB18B0D" w:rsidR="002420E4" w:rsidRPr="00690A84" w:rsidRDefault="002420E4" w:rsidP="002420E4">
      <w:pPr>
        <w:rPr>
          <w:rFonts w:ascii="Marianne" w:hAnsi="Marianne" w:cs="Arial"/>
          <w:b/>
          <w:bCs/>
          <w:sz w:val="20"/>
          <w:u w:val="single"/>
        </w:rPr>
      </w:pPr>
      <w:r w:rsidRPr="00690A84">
        <w:rPr>
          <w:rFonts w:ascii="Marianne" w:hAnsi="Marianne" w:cs="Arial"/>
          <w:b/>
          <w:bCs/>
          <w:sz w:val="20"/>
          <w:u w:val="single"/>
        </w:rPr>
        <w:t>Article 14. Obligations du titulaire au titre du détachement de salariés</w:t>
      </w:r>
    </w:p>
    <w:p w14:paraId="77C1ACF8" w14:textId="77777777" w:rsidR="002420E4" w:rsidRPr="00690A84" w:rsidRDefault="002420E4" w:rsidP="002420E4">
      <w:pPr>
        <w:pStyle w:val="Corpsdetexte"/>
        <w:jc w:val="both"/>
        <w:rPr>
          <w:rFonts w:ascii="Marianne" w:hAnsi="Marianne" w:cs="Verdana"/>
          <w:sz w:val="18"/>
          <w:szCs w:val="18"/>
        </w:rPr>
      </w:pPr>
    </w:p>
    <w:p w14:paraId="5C1597D5"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t>Si le titulaire du marché est établi hors de France et détache un ou plusieurs salariés, il doit remettre au maitre d’ouvrage, avant chaque début de détachement une copie de la déclaration de détachement transmise à l'unité territoriale de la direction régionale des entreprises, de la concurrence, de la consommation du travail et de l'emploi, conformément aux dispositions des articles R. 1263-3-1, R. 1263-4-1 et R. 1263-6-1 du Code du travail ainsi qu’une copie du document désignant le représentant mentionné à l'article R. 1263-2-2 du Code du travail.</w:t>
      </w:r>
    </w:p>
    <w:p w14:paraId="436EBC64" w14:textId="77777777" w:rsidR="002420E4" w:rsidRPr="00690A84" w:rsidRDefault="002420E4" w:rsidP="002420E4">
      <w:pPr>
        <w:rPr>
          <w:rFonts w:ascii="Marianne" w:hAnsi="Marianne" w:cs="Arial"/>
          <w:b/>
          <w:bCs/>
          <w:sz w:val="18"/>
          <w:szCs w:val="18"/>
        </w:rPr>
      </w:pPr>
    </w:p>
    <w:p w14:paraId="0A3E2565" w14:textId="41BE0ED1" w:rsidR="002420E4" w:rsidRPr="00690A84" w:rsidRDefault="002420E4" w:rsidP="002420E4">
      <w:pPr>
        <w:rPr>
          <w:rFonts w:ascii="Marianne" w:hAnsi="Marianne" w:cs="Arial"/>
          <w:b/>
          <w:bCs/>
          <w:sz w:val="20"/>
          <w:u w:val="single"/>
        </w:rPr>
      </w:pPr>
      <w:r w:rsidRPr="00690A84">
        <w:rPr>
          <w:rFonts w:ascii="Marianne" w:hAnsi="Marianne" w:cs="Arial"/>
          <w:b/>
          <w:bCs/>
          <w:sz w:val="20"/>
          <w:u w:val="single"/>
        </w:rPr>
        <w:t>Article 15. Résiliation du marché</w:t>
      </w:r>
    </w:p>
    <w:p w14:paraId="0D2D37BC" w14:textId="77777777" w:rsidR="002420E4" w:rsidRPr="00690A84" w:rsidRDefault="002420E4" w:rsidP="002420E4">
      <w:pPr>
        <w:rPr>
          <w:rFonts w:ascii="Marianne" w:hAnsi="Marianne" w:cs="Arial"/>
          <w:b/>
          <w:bCs/>
          <w:sz w:val="18"/>
          <w:szCs w:val="18"/>
        </w:rPr>
      </w:pPr>
    </w:p>
    <w:p w14:paraId="1ABFE8F0" w14:textId="77777777" w:rsidR="002420E4" w:rsidRDefault="002420E4" w:rsidP="002420E4">
      <w:pPr>
        <w:pStyle w:val="Corpsdetexte"/>
        <w:jc w:val="both"/>
        <w:rPr>
          <w:rFonts w:ascii="Marianne" w:hAnsi="Marianne" w:cs="Verdana"/>
          <w:sz w:val="18"/>
          <w:szCs w:val="18"/>
        </w:rPr>
      </w:pPr>
      <w:r w:rsidRPr="00690A84">
        <w:rPr>
          <w:rFonts w:ascii="Marianne" w:hAnsi="Marianne" w:cs="Verdana"/>
          <w:sz w:val="18"/>
          <w:szCs w:val="18"/>
        </w:rPr>
        <w:t>Le marché pourra être résilié dans les conditions fixées à l’article 22 et/ou aux articles de 36 à 41 du CCAG- PI.</w:t>
      </w:r>
    </w:p>
    <w:p w14:paraId="05DE34B9" w14:textId="01891A15" w:rsidR="0066491B" w:rsidRPr="00690A84" w:rsidRDefault="0066491B" w:rsidP="002420E4">
      <w:pPr>
        <w:pStyle w:val="Corpsdetexte"/>
        <w:jc w:val="both"/>
        <w:rPr>
          <w:rFonts w:ascii="Marianne" w:hAnsi="Marianne" w:cs="Verdana"/>
          <w:sz w:val="18"/>
          <w:szCs w:val="18"/>
        </w:rPr>
      </w:pPr>
      <w:r>
        <w:rPr>
          <w:rFonts w:ascii="Marianne" w:hAnsi="Marianne" w:cs="Verdana"/>
          <w:sz w:val="18"/>
          <w:szCs w:val="18"/>
        </w:rPr>
        <w:t xml:space="preserve">Chaque phase </w:t>
      </w:r>
      <w:r w:rsidR="002E6750">
        <w:rPr>
          <w:rFonts w:ascii="Marianne" w:hAnsi="Marianne" w:cs="Verdana"/>
          <w:sz w:val="18"/>
          <w:szCs w:val="18"/>
        </w:rPr>
        <w:t xml:space="preserve">du </w:t>
      </w:r>
      <w:r>
        <w:rPr>
          <w:rFonts w:ascii="Marianne" w:hAnsi="Marianne" w:cs="Verdana"/>
          <w:sz w:val="18"/>
          <w:szCs w:val="18"/>
        </w:rPr>
        <w:t>présent marché est une partie technique.</w:t>
      </w:r>
    </w:p>
    <w:p w14:paraId="4F57F729" w14:textId="77777777" w:rsidR="002420E4" w:rsidRPr="00690A84" w:rsidRDefault="002420E4" w:rsidP="002420E4">
      <w:pPr>
        <w:pStyle w:val="Corpsdetexte"/>
        <w:rPr>
          <w:rFonts w:ascii="Marianne" w:hAnsi="Marianne" w:cs="Verdana"/>
          <w:sz w:val="18"/>
          <w:szCs w:val="18"/>
        </w:rPr>
      </w:pPr>
      <w:r w:rsidRPr="00690A84">
        <w:rPr>
          <w:rFonts w:ascii="Marianne" w:hAnsi="Marianne" w:cs="Verdana"/>
          <w:sz w:val="18"/>
          <w:szCs w:val="18"/>
        </w:rPr>
        <w:t xml:space="preserve">En outre, en cas d’inexactitude des documents et renseignements fournis conformément aux articles R2143-3 et R2143-6 à 10 du Code de la Commande Publique, le marché sera résilié aux torts du titulaire et sans que celui-ci puisse prétendre à indemnité, sans mise en demeure. </w:t>
      </w:r>
    </w:p>
    <w:p w14:paraId="7CB1ADAB" w14:textId="77777777" w:rsidR="002420E4" w:rsidRPr="00690A84" w:rsidRDefault="002420E4" w:rsidP="002420E4">
      <w:pPr>
        <w:pStyle w:val="Corpsdetexte"/>
        <w:jc w:val="both"/>
        <w:rPr>
          <w:rFonts w:ascii="Marianne" w:hAnsi="Marianne" w:cs="Verdana"/>
          <w:sz w:val="18"/>
          <w:szCs w:val="18"/>
        </w:rPr>
      </w:pPr>
      <w:r w:rsidRPr="00690A84">
        <w:rPr>
          <w:rFonts w:ascii="Marianne" w:hAnsi="Marianne" w:cs="Verdana"/>
          <w:sz w:val="18"/>
          <w:szCs w:val="18"/>
        </w:rPr>
        <w:lastRenderedPageBreak/>
        <w:t>Le marché peut également être résilié aux torts du titulaire, après mise en demeure restée infructueuse, sans que celui-ci puisse prétendre à indemnité, avec exécution des prestations à ses frais et risques, en cas de non remise au pouvoir adjudicateur des documents prévus aux articles D 8222-5 ou D 8222-7 et D 8254-2 du Code du travail et/ou si celui-ci n’a pas apporté la preuve de la régularisation de sa situation au regard des formalités mentionnées aux articles L 8221-3 et L 8221-5 du Code du travail.</w:t>
      </w:r>
    </w:p>
    <w:p w14:paraId="476067CA" w14:textId="6763822D" w:rsidR="002420E4" w:rsidRPr="00690A84" w:rsidRDefault="002420E4" w:rsidP="002420E4">
      <w:pPr>
        <w:rPr>
          <w:rFonts w:ascii="Marianne" w:hAnsi="Marianne" w:cs="Arial"/>
          <w:b/>
          <w:bCs/>
          <w:sz w:val="20"/>
          <w:u w:val="single"/>
        </w:rPr>
      </w:pPr>
      <w:r w:rsidRPr="00690A84">
        <w:rPr>
          <w:rFonts w:ascii="Marianne" w:hAnsi="Marianne" w:cs="Arial"/>
          <w:b/>
          <w:bCs/>
          <w:sz w:val="20"/>
          <w:u w:val="single"/>
        </w:rPr>
        <w:t xml:space="preserve">Article 16. Règlement des différends </w:t>
      </w:r>
    </w:p>
    <w:p w14:paraId="587A9529" w14:textId="77777777" w:rsidR="002420E4" w:rsidRPr="00690A84" w:rsidRDefault="002420E4" w:rsidP="002420E4">
      <w:pPr>
        <w:pStyle w:val="Corpsdetexte"/>
        <w:rPr>
          <w:rFonts w:ascii="Marianne" w:hAnsi="Marianne" w:cs="Verdana"/>
          <w:sz w:val="18"/>
          <w:szCs w:val="18"/>
        </w:rPr>
      </w:pPr>
    </w:p>
    <w:p w14:paraId="71B92B7F" w14:textId="77777777" w:rsidR="002420E4" w:rsidRPr="00690A84" w:rsidRDefault="002420E4" w:rsidP="002420E4">
      <w:pPr>
        <w:pStyle w:val="Corpsdetexte"/>
        <w:rPr>
          <w:rFonts w:ascii="Marianne" w:hAnsi="Marianne" w:cs="Verdana"/>
          <w:sz w:val="18"/>
          <w:szCs w:val="18"/>
        </w:rPr>
      </w:pPr>
      <w:r w:rsidRPr="00690A84">
        <w:rPr>
          <w:rFonts w:ascii="Marianne" w:hAnsi="Marianne" w:cs="Verdana"/>
          <w:sz w:val="18"/>
          <w:szCs w:val="18"/>
        </w:rPr>
        <w:t>Pour tout différend qui s'élèverait entre les parties, celles–ci s’obligent préalablement à rechercher les voies d’un accord amiable dans le cadre de l’article 37 du CCAG-PI.</w:t>
      </w:r>
    </w:p>
    <w:p w14:paraId="67C68CAA" w14:textId="77777777" w:rsidR="002420E4" w:rsidRPr="00690A84" w:rsidRDefault="002420E4" w:rsidP="002420E4">
      <w:pPr>
        <w:pStyle w:val="Corpsdetexte"/>
        <w:rPr>
          <w:rFonts w:ascii="Marianne" w:hAnsi="Marianne" w:cs="Verdana"/>
          <w:sz w:val="18"/>
          <w:szCs w:val="18"/>
        </w:rPr>
      </w:pPr>
      <w:r w:rsidRPr="00690A84">
        <w:rPr>
          <w:rFonts w:ascii="Marianne" w:hAnsi="Marianne" w:cs="Verdana"/>
          <w:sz w:val="18"/>
          <w:szCs w:val="18"/>
        </w:rPr>
        <w:t>A défaut, la juridiction à saisir est le Tribunal administratif de Melun.</w:t>
      </w:r>
    </w:p>
    <w:p w14:paraId="470F3464" w14:textId="77777777" w:rsidR="002420E4" w:rsidRPr="00690A84" w:rsidRDefault="002420E4" w:rsidP="002420E4">
      <w:pPr>
        <w:pStyle w:val="Corpsdetexte"/>
        <w:jc w:val="both"/>
        <w:rPr>
          <w:rFonts w:ascii="Marianne" w:hAnsi="Marianne" w:cs="Verdana"/>
          <w:sz w:val="18"/>
          <w:szCs w:val="18"/>
        </w:rPr>
      </w:pPr>
    </w:p>
    <w:p w14:paraId="2D59C9FA" w14:textId="00C57499" w:rsidR="002420E4" w:rsidRPr="00690A84" w:rsidRDefault="002420E4" w:rsidP="002420E4">
      <w:pPr>
        <w:rPr>
          <w:rFonts w:ascii="Marianne" w:hAnsi="Marianne" w:cs="Arial"/>
          <w:b/>
          <w:bCs/>
          <w:sz w:val="20"/>
          <w:u w:val="single"/>
        </w:rPr>
      </w:pPr>
      <w:r w:rsidRPr="00690A84">
        <w:rPr>
          <w:rFonts w:ascii="Marianne" w:hAnsi="Marianne" w:cs="Arial"/>
          <w:b/>
          <w:bCs/>
          <w:sz w:val="20"/>
          <w:u w:val="single"/>
        </w:rPr>
        <w:t xml:space="preserve">Article 17. Dérogation aux documents généraux </w:t>
      </w:r>
    </w:p>
    <w:p w14:paraId="7E8863A7" w14:textId="447DF540" w:rsidR="002420E4" w:rsidRPr="00684138" w:rsidRDefault="002420E4" w:rsidP="00684138">
      <w:pPr>
        <w:spacing w:before="160"/>
        <w:jc w:val="both"/>
        <w:rPr>
          <w:rFonts w:ascii="Marianne" w:hAnsi="Marianne"/>
          <w:sz w:val="18"/>
          <w:szCs w:val="18"/>
        </w:rPr>
      </w:pPr>
      <w:r w:rsidRPr="00690A84">
        <w:rPr>
          <w:rFonts w:ascii="Marianne" w:hAnsi="Marianne"/>
          <w:sz w:val="18"/>
          <w:szCs w:val="18"/>
        </w:rPr>
        <w:t>Par dérogation à l’article 1</w:t>
      </w:r>
      <w:r w:rsidRPr="00690A84">
        <w:rPr>
          <w:rFonts w:ascii="Marianne" w:hAnsi="Marianne"/>
          <w:sz w:val="18"/>
          <w:szCs w:val="18"/>
          <w:vertAlign w:val="superscript"/>
        </w:rPr>
        <w:t>er</w:t>
      </w:r>
      <w:r w:rsidRPr="00690A84">
        <w:rPr>
          <w:rFonts w:ascii="Marianne" w:hAnsi="Marianne"/>
          <w:sz w:val="18"/>
          <w:szCs w:val="18"/>
        </w:rPr>
        <w:t xml:space="preserve"> du CCAG PI, il n’est pas prévu d’article récapitulant les dérogations du présent document au CCAG auquel il se réfère</w:t>
      </w:r>
    </w:p>
    <w:p w14:paraId="01602499" w14:textId="77777777" w:rsidR="002420E4" w:rsidRPr="00690A84" w:rsidRDefault="002420E4" w:rsidP="002420E4">
      <w:pPr>
        <w:rPr>
          <w:rFonts w:ascii="Marianne" w:hAnsi="Marianne" w:cs="Verdana"/>
          <w:sz w:val="18"/>
          <w:szCs w:val="18"/>
        </w:rPr>
      </w:pPr>
    </w:p>
    <w:p w14:paraId="2A05887F" w14:textId="77777777" w:rsidR="002420E4" w:rsidRPr="00690A84" w:rsidRDefault="002420E4" w:rsidP="002420E4">
      <w:pPr>
        <w:rPr>
          <w:rFonts w:ascii="Marianne" w:hAnsi="Marianne" w:cs="Verdana"/>
          <w:sz w:val="18"/>
          <w:szCs w:val="18"/>
        </w:rPr>
      </w:pPr>
    </w:p>
    <w:p w14:paraId="19EE1BAA"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r w:rsidRPr="00690A84">
        <w:rPr>
          <w:rFonts w:ascii="Marianne" w:hAnsi="Marianne" w:cs="Verdana"/>
          <w:sz w:val="18"/>
          <w:szCs w:val="18"/>
        </w:rPr>
        <w:t>Fait en un seul original à</w:t>
      </w:r>
      <w:r w:rsidRPr="00690A84">
        <w:rPr>
          <w:rFonts w:ascii="Marianne" w:hAnsi="Marianne" w:cs="Verdana"/>
          <w:sz w:val="18"/>
          <w:szCs w:val="18"/>
        </w:rPr>
        <w:tab/>
      </w:r>
      <w:r w:rsidRPr="00690A84">
        <w:rPr>
          <w:rFonts w:ascii="Marianne" w:hAnsi="Marianne" w:cs="Verdana"/>
          <w:sz w:val="18"/>
          <w:szCs w:val="18"/>
        </w:rPr>
        <w:tab/>
      </w:r>
      <w:r w:rsidRPr="00690A84">
        <w:rPr>
          <w:rFonts w:ascii="Marianne" w:hAnsi="Marianne" w:cs="Verdana"/>
          <w:sz w:val="18"/>
          <w:szCs w:val="18"/>
        </w:rPr>
        <w:tab/>
        <w:t>, le</w:t>
      </w:r>
    </w:p>
    <w:p w14:paraId="5EA80838"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31AA294A"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67FEDAAA"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r w:rsidRPr="00690A84">
        <w:rPr>
          <w:rFonts w:ascii="Marianne" w:hAnsi="Marianne" w:cs="Verdana"/>
          <w:sz w:val="18"/>
          <w:szCs w:val="18"/>
        </w:rPr>
        <w:t>Signature du titulaire ou, cas de groupement, de la totalité des membres du groupement, sauf si les cotraitants ont donné mandat au mandataire pour signer en leurs noms et pour leurs comptes</w:t>
      </w:r>
    </w:p>
    <w:p w14:paraId="3717A358"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20E23CEA"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22479D99"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2DD03F63"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291C811F"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45925907" w14:textId="77777777" w:rsidR="002420E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57C0A2A5" w14:textId="77777777" w:rsidR="00684138" w:rsidRPr="00690A84" w:rsidRDefault="00684138"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1A6E486C"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13DD19C6"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24327FCC" w14:textId="77777777" w:rsidR="002420E4" w:rsidRPr="00690A84" w:rsidRDefault="002420E4" w:rsidP="002420E4">
      <w:pPr>
        <w:rPr>
          <w:rFonts w:ascii="Marianne" w:hAnsi="Marianne" w:cs="Verdana"/>
          <w:sz w:val="18"/>
          <w:szCs w:val="18"/>
        </w:rPr>
      </w:pPr>
    </w:p>
    <w:p w14:paraId="405D77CC" w14:textId="77777777" w:rsidR="002420E4" w:rsidRPr="00690A84" w:rsidRDefault="002420E4" w:rsidP="002420E4">
      <w:pPr>
        <w:rPr>
          <w:rFonts w:ascii="Marianne" w:hAnsi="Marianne" w:cs="Verdana"/>
          <w:sz w:val="18"/>
          <w:szCs w:val="18"/>
        </w:rPr>
      </w:pPr>
    </w:p>
    <w:p w14:paraId="5CC999E9" w14:textId="77777777" w:rsidR="002420E4" w:rsidRPr="00690A84" w:rsidRDefault="002420E4" w:rsidP="002420E4">
      <w:pPr>
        <w:pBdr>
          <w:top w:val="single" w:sz="4" w:space="1" w:color="auto"/>
          <w:left w:val="single" w:sz="4" w:space="4" w:color="auto"/>
          <w:bottom w:val="single" w:sz="4" w:space="1" w:color="auto"/>
          <w:right w:val="single" w:sz="4" w:space="4" w:color="auto"/>
        </w:pBdr>
        <w:jc w:val="center"/>
        <w:rPr>
          <w:rFonts w:ascii="Marianne" w:hAnsi="Marianne" w:cs="Verdana"/>
          <w:b/>
          <w:bCs/>
          <w:sz w:val="18"/>
          <w:szCs w:val="18"/>
        </w:rPr>
      </w:pPr>
      <w:r w:rsidRPr="00690A84">
        <w:rPr>
          <w:rFonts w:ascii="Marianne" w:hAnsi="Marianne" w:cs="Verdana"/>
          <w:b/>
          <w:bCs/>
          <w:sz w:val="18"/>
          <w:szCs w:val="18"/>
        </w:rPr>
        <w:t>Acceptation de l’offre</w:t>
      </w:r>
    </w:p>
    <w:p w14:paraId="3D226074"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6ADB0FB0"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r w:rsidRPr="00690A84">
        <w:rPr>
          <w:rFonts w:ascii="Marianne" w:hAnsi="Marianne" w:cs="Verdana"/>
          <w:sz w:val="18"/>
          <w:szCs w:val="18"/>
        </w:rPr>
        <w:t>Est acceptée la présente offre pour valoir acte d’engagement</w:t>
      </w:r>
    </w:p>
    <w:p w14:paraId="70F5D310" w14:textId="12B66E43" w:rsidR="002420E4" w:rsidRDefault="00753C2B"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r>
        <w:rPr>
          <w:rFonts w:ascii="Marianne" w:hAnsi="Marianne" w:cs="Verdana"/>
          <w:sz w:val="18"/>
          <w:szCs w:val="18"/>
        </w:rPr>
        <w:t xml:space="preserve">Le pouvoir adjudicateur </w:t>
      </w:r>
    </w:p>
    <w:p w14:paraId="21B0649A" w14:textId="77777777" w:rsidR="00753C2B" w:rsidRPr="00690A84" w:rsidRDefault="00753C2B"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51543E10"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r w:rsidRPr="00690A84">
        <w:rPr>
          <w:rFonts w:ascii="Marianne" w:hAnsi="Marianne" w:cs="Verdana"/>
          <w:sz w:val="18"/>
          <w:szCs w:val="18"/>
        </w:rPr>
        <w:t>Au Kremlin Bicêtre, le</w:t>
      </w:r>
    </w:p>
    <w:p w14:paraId="27DDDEC1"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05B75E05"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669E995D"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6D6E83C9"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43C2B1A7"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1F26226C"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1503390B"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37B00A20"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77815120"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37124138" w14:textId="77777777" w:rsidR="002420E4" w:rsidRPr="00690A84" w:rsidRDefault="002420E4" w:rsidP="002420E4">
      <w:pPr>
        <w:pBdr>
          <w:top w:val="single" w:sz="4" w:space="1" w:color="auto"/>
          <w:left w:val="single" w:sz="4" w:space="4" w:color="auto"/>
          <w:bottom w:val="single" w:sz="4" w:space="1" w:color="auto"/>
          <w:right w:val="single" w:sz="4" w:space="4" w:color="auto"/>
        </w:pBdr>
        <w:rPr>
          <w:rFonts w:ascii="Marianne" w:hAnsi="Marianne" w:cs="Verdana"/>
          <w:sz w:val="18"/>
          <w:szCs w:val="18"/>
        </w:rPr>
      </w:pPr>
    </w:p>
    <w:p w14:paraId="525CE047" w14:textId="77777777" w:rsidR="002420E4" w:rsidRPr="00690A84" w:rsidRDefault="002420E4" w:rsidP="002420E4">
      <w:pPr>
        <w:rPr>
          <w:rFonts w:ascii="Marianne" w:hAnsi="Marianne" w:cs="Verdana"/>
          <w:sz w:val="18"/>
          <w:szCs w:val="18"/>
        </w:rPr>
      </w:pPr>
    </w:p>
    <w:p w14:paraId="4BB9BF5D" w14:textId="27773442" w:rsidR="002420E4" w:rsidRDefault="0086338F" w:rsidP="00CC689C">
      <w:pPr>
        <w:jc w:val="both"/>
        <w:rPr>
          <w:rFonts w:ascii="Marianne" w:hAnsi="Marianne" w:cs="Verdana"/>
          <w:sz w:val="18"/>
          <w:szCs w:val="18"/>
        </w:rPr>
      </w:pPr>
      <w:r>
        <w:rPr>
          <w:rFonts w:ascii="Marianne" w:hAnsi="Marianne" w:cs="Verdana"/>
          <w:sz w:val="18"/>
          <w:szCs w:val="18"/>
        </w:rPr>
        <w:t>.</w:t>
      </w:r>
    </w:p>
    <w:p w14:paraId="20BD5A72" w14:textId="3993C23C" w:rsidR="000F1AFA" w:rsidRPr="000F1AFA" w:rsidRDefault="000F1AFA" w:rsidP="000F1AFA">
      <w:pPr>
        <w:jc w:val="both"/>
        <w:rPr>
          <w:rFonts w:ascii="Marianne" w:hAnsi="Marianne" w:cs="Verdana"/>
          <w:sz w:val="18"/>
          <w:szCs w:val="18"/>
        </w:rPr>
      </w:pPr>
      <w:r w:rsidRPr="000F1AFA">
        <w:rPr>
          <w:rFonts w:ascii="Marianne" w:hAnsi="Marianne" w:cs="Verdana"/>
          <w:sz w:val="18"/>
          <w:szCs w:val="18"/>
        </w:rPr>
        <w:t>Annexe 1</w:t>
      </w:r>
      <w:r>
        <w:rPr>
          <w:rFonts w:ascii="Calibri" w:hAnsi="Calibri" w:cs="Calibri"/>
          <w:sz w:val="18"/>
          <w:szCs w:val="18"/>
        </w:rPr>
        <w:t> </w:t>
      </w:r>
      <w:r>
        <w:rPr>
          <w:rFonts w:ascii="Marianne" w:hAnsi="Marianne" w:cs="Verdana"/>
          <w:sz w:val="18"/>
          <w:szCs w:val="18"/>
        </w:rPr>
        <w:t>:</w:t>
      </w:r>
      <w:r w:rsidRPr="000F1AFA">
        <w:rPr>
          <w:rFonts w:ascii="Marianne" w:hAnsi="Marianne" w:cs="Verdana"/>
          <w:sz w:val="18"/>
          <w:szCs w:val="18"/>
        </w:rPr>
        <w:t xml:space="preserve"> Acte spécial de sous-traitance </w:t>
      </w:r>
    </w:p>
    <w:p w14:paraId="33FE502E" w14:textId="4EC08C1A" w:rsidR="000F1AFA" w:rsidRPr="00690A84" w:rsidRDefault="000F1AFA" w:rsidP="000F1AFA">
      <w:pPr>
        <w:jc w:val="both"/>
        <w:rPr>
          <w:rFonts w:ascii="Marianne" w:hAnsi="Marianne" w:cs="Verdana"/>
          <w:sz w:val="18"/>
          <w:szCs w:val="18"/>
        </w:rPr>
      </w:pPr>
      <w:r w:rsidRPr="000F1AFA">
        <w:rPr>
          <w:rFonts w:ascii="Marianne" w:hAnsi="Marianne" w:cs="Verdana"/>
          <w:sz w:val="18"/>
          <w:szCs w:val="18"/>
        </w:rPr>
        <w:t>Annexe 2</w:t>
      </w:r>
      <w:r>
        <w:rPr>
          <w:rFonts w:ascii="Calibri" w:hAnsi="Calibri" w:cs="Calibri"/>
          <w:sz w:val="18"/>
          <w:szCs w:val="18"/>
        </w:rPr>
        <w:t> </w:t>
      </w:r>
      <w:r>
        <w:rPr>
          <w:rFonts w:ascii="Marianne" w:hAnsi="Marianne" w:cs="Verdana"/>
          <w:sz w:val="18"/>
          <w:szCs w:val="18"/>
        </w:rPr>
        <w:t xml:space="preserve">: </w:t>
      </w:r>
      <w:r w:rsidRPr="000F1AFA">
        <w:rPr>
          <w:rFonts w:ascii="Marianne" w:hAnsi="Marianne" w:cs="Verdana"/>
          <w:sz w:val="18"/>
          <w:szCs w:val="18"/>
        </w:rPr>
        <w:t>DPGF</w:t>
      </w:r>
    </w:p>
    <w:sectPr w:rsidR="000F1AFA" w:rsidRPr="00690A84" w:rsidSect="003A3E7A">
      <w:headerReference w:type="default" r:id="rId11"/>
      <w:footerReference w:type="default" r:id="rId12"/>
      <w:pgSz w:w="11906" w:h="16838"/>
      <w:pgMar w:top="964" w:right="964" w:bottom="96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50C6F" w14:textId="77777777" w:rsidR="002B3E00" w:rsidRDefault="002B3E00" w:rsidP="0062751E">
      <w:r>
        <w:separator/>
      </w:r>
    </w:p>
  </w:endnote>
  <w:endnote w:type="continuationSeparator" w:id="0">
    <w:p w14:paraId="251756EE" w14:textId="77777777" w:rsidR="002B3E00" w:rsidRDefault="002B3E00" w:rsidP="0062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2"/>
      <w:gridCol w:w="3323"/>
      <w:gridCol w:w="3323"/>
    </w:tblGrid>
    <w:tr w:rsidR="00CC46D2" w14:paraId="0B4EBFD4" w14:textId="77777777" w:rsidTr="00CC46D2">
      <w:tc>
        <w:tcPr>
          <w:tcW w:w="3322" w:type="dxa"/>
        </w:tcPr>
        <w:p w14:paraId="6C768C0D" w14:textId="77777777" w:rsidR="00CC46D2" w:rsidRPr="00CC46D2" w:rsidRDefault="00CC46D2" w:rsidP="00AD123E">
          <w:pPr>
            <w:pStyle w:val="Pieddepage"/>
            <w:rPr>
              <w:rFonts w:ascii="Marianne" w:hAnsi="Marianne"/>
              <w:sz w:val="10"/>
            </w:rPr>
          </w:pPr>
        </w:p>
        <w:p w14:paraId="1AE7D1C6" w14:textId="77777777" w:rsidR="00CC46D2" w:rsidRDefault="00CC46D2" w:rsidP="00AD123E">
          <w:pPr>
            <w:pStyle w:val="Pieddepage"/>
            <w:rPr>
              <w:rFonts w:ascii="Marianne" w:hAnsi="Marianne"/>
              <w:sz w:val="16"/>
            </w:rPr>
          </w:pPr>
        </w:p>
      </w:tc>
      <w:tc>
        <w:tcPr>
          <w:tcW w:w="3323" w:type="dxa"/>
        </w:tcPr>
        <w:p w14:paraId="4A6766EE" w14:textId="77777777" w:rsidR="00CC46D2" w:rsidRDefault="00CC46D2" w:rsidP="00AD123E">
          <w:pPr>
            <w:pStyle w:val="Pieddepage"/>
            <w:rPr>
              <w:rFonts w:ascii="Marianne" w:hAnsi="Marianne"/>
              <w:sz w:val="16"/>
            </w:rPr>
          </w:pPr>
        </w:p>
      </w:tc>
      <w:tc>
        <w:tcPr>
          <w:tcW w:w="3323" w:type="dxa"/>
        </w:tcPr>
        <w:p w14:paraId="7BE495AB" w14:textId="77777777" w:rsidR="00CC46D2" w:rsidRDefault="00CC46D2" w:rsidP="00AD123E">
          <w:pPr>
            <w:pStyle w:val="Pieddepage"/>
            <w:rPr>
              <w:rFonts w:ascii="Marianne" w:hAnsi="Marianne"/>
              <w:sz w:val="16"/>
            </w:rPr>
          </w:pPr>
        </w:p>
      </w:tc>
    </w:tr>
    <w:tr w:rsidR="00CC46D2" w14:paraId="2769E3E9" w14:textId="77777777" w:rsidTr="00CC46D2">
      <w:tc>
        <w:tcPr>
          <w:tcW w:w="3322" w:type="dxa"/>
        </w:tcPr>
        <w:p w14:paraId="6721E17C" w14:textId="77777777" w:rsidR="00CC46D2" w:rsidRPr="00BC660B" w:rsidRDefault="00CC46D2" w:rsidP="00CC46D2">
          <w:pPr>
            <w:pStyle w:val="Pieddepage"/>
            <w:ind w:hanging="112"/>
            <w:rPr>
              <w:rFonts w:ascii="Marianne" w:hAnsi="Marianne"/>
              <w:sz w:val="16"/>
            </w:rPr>
          </w:pPr>
          <w:r w:rsidRPr="00BC660B">
            <w:rPr>
              <w:rFonts w:ascii="Marianne" w:hAnsi="Marianne"/>
              <w:sz w:val="16"/>
            </w:rPr>
            <w:t>67, avenue de Fontainebleau</w:t>
          </w:r>
        </w:p>
        <w:p w14:paraId="19D4381A" w14:textId="77777777" w:rsidR="00CC46D2" w:rsidRPr="00BC660B" w:rsidRDefault="00CC46D2" w:rsidP="00CC46D2">
          <w:pPr>
            <w:pStyle w:val="Pieddepage"/>
            <w:ind w:hanging="112"/>
            <w:rPr>
              <w:rFonts w:ascii="Marianne" w:hAnsi="Marianne"/>
              <w:sz w:val="16"/>
            </w:rPr>
          </w:pPr>
          <w:r w:rsidRPr="00BC660B">
            <w:rPr>
              <w:rFonts w:ascii="Marianne" w:hAnsi="Marianne"/>
              <w:sz w:val="16"/>
            </w:rPr>
            <w:t>94270 LE KREMLIN-BICETRE</w:t>
          </w:r>
        </w:p>
        <w:p w14:paraId="7D79000E" w14:textId="77777777" w:rsidR="00CC46D2" w:rsidRDefault="00CC46D2" w:rsidP="00CC46D2">
          <w:pPr>
            <w:pStyle w:val="Pieddepage"/>
            <w:ind w:hanging="112"/>
            <w:rPr>
              <w:rFonts w:ascii="Marianne" w:hAnsi="Marianne"/>
              <w:sz w:val="16"/>
            </w:rPr>
          </w:pPr>
          <w:r w:rsidRPr="00BC660B">
            <w:rPr>
              <w:rFonts w:ascii="Marianne" w:hAnsi="Marianne"/>
              <w:sz w:val="16"/>
            </w:rPr>
            <w:t>Tél</w:t>
          </w:r>
          <w:r w:rsidRPr="00BC660B">
            <w:rPr>
              <w:rFonts w:ascii="Calibri" w:hAnsi="Calibri" w:cs="Calibri"/>
              <w:sz w:val="16"/>
            </w:rPr>
            <w:t> </w:t>
          </w:r>
          <w:r w:rsidRPr="00BC660B">
            <w:rPr>
              <w:rFonts w:ascii="Marianne" w:hAnsi="Marianne"/>
              <w:sz w:val="16"/>
            </w:rPr>
            <w:t>: 01 88 28 88 00</w:t>
          </w:r>
        </w:p>
        <w:p w14:paraId="26040549" w14:textId="77777777" w:rsidR="00CC46D2" w:rsidRDefault="00CC46D2" w:rsidP="00CC46D2">
          <w:pPr>
            <w:pStyle w:val="Pieddepage"/>
            <w:ind w:hanging="112"/>
            <w:rPr>
              <w:rFonts w:ascii="Marianne" w:hAnsi="Marianne"/>
              <w:sz w:val="16"/>
            </w:rPr>
          </w:pPr>
          <w:r>
            <w:rPr>
              <w:rFonts w:ascii="Marianne" w:hAnsi="Marianne"/>
              <w:sz w:val="16"/>
            </w:rPr>
            <w:t>www.apij-justice.fr</w:t>
          </w:r>
        </w:p>
      </w:tc>
      <w:tc>
        <w:tcPr>
          <w:tcW w:w="3323" w:type="dxa"/>
          <w:vAlign w:val="bottom"/>
        </w:tcPr>
        <w:p w14:paraId="034B8017" w14:textId="77777777" w:rsidR="00CC46D2" w:rsidRPr="00CC46D2" w:rsidRDefault="00CC46D2" w:rsidP="00CC46D2">
          <w:pPr>
            <w:pStyle w:val="Pieddepage"/>
            <w:jc w:val="center"/>
            <w:rPr>
              <w:bCs/>
              <w:caps/>
              <w:sz w:val="16"/>
            </w:rPr>
          </w:pPr>
          <w:r w:rsidRPr="00137CDC">
            <w:rPr>
              <w:bCs/>
              <w:caps/>
              <w:sz w:val="16"/>
            </w:rPr>
            <w:fldChar w:fldCharType="begin"/>
          </w:r>
          <w:r w:rsidRPr="00137CDC">
            <w:rPr>
              <w:bCs/>
              <w:caps/>
              <w:sz w:val="16"/>
            </w:rPr>
            <w:instrText>PAGE  \* Arabic  \* MERGEFORMAT</w:instrText>
          </w:r>
          <w:r w:rsidRPr="00137CDC">
            <w:rPr>
              <w:bCs/>
              <w:caps/>
              <w:sz w:val="16"/>
            </w:rPr>
            <w:fldChar w:fldCharType="separate"/>
          </w:r>
          <w:r w:rsidR="004F103A">
            <w:rPr>
              <w:bCs/>
              <w:caps/>
              <w:noProof/>
              <w:sz w:val="16"/>
            </w:rPr>
            <w:t>4</w:t>
          </w:r>
          <w:r w:rsidRPr="00137CDC">
            <w:rPr>
              <w:bCs/>
              <w:caps/>
              <w:sz w:val="16"/>
            </w:rPr>
            <w:fldChar w:fldCharType="end"/>
          </w:r>
          <w:r w:rsidRPr="00137CDC">
            <w:rPr>
              <w:caps/>
              <w:sz w:val="16"/>
            </w:rPr>
            <w:t>/</w:t>
          </w:r>
          <w:r w:rsidRPr="00137CDC">
            <w:rPr>
              <w:bCs/>
              <w:caps/>
              <w:sz w:val="16"/>
            </w:rPr>
            <w:fldChar w:fldCharType="begin"/>
          </w:r>
          <w:r w:rsidRPr="00137CDC">
            <w:rPr>
              <w:bCs/>
              <w:caps/>
              <w:sz w:val="16"/>
            </w:rPr>
            <w:instrText>NUMPAGES  \* Arabic  \* MERGEFORMAT</w:instrText>
          </w:r>
          <w:r w:rsidRPr="00137CDC">
            <w:rPr>
              <w:bCs/>
              <w:caps/>
              <w:sz w:val="16"/>
            </w:rPr>
            <w:fldChar w:fldCharType="separate"/>
          </w:r>
          <w:r w:rsidR="004F103A">
            <w:rPr>
              <w:bCs/>
              <w:caps/>
              <w:noProof/>
              <w:sz w:val="16"/>
            </w:rPr>
            <w:t>11</w:t>
          </w:r>
          <w:r w:rsidRPr="00137CDC">
            <w:rPr>
              <w:bCs/>
              <w:caps/>
              <w:sz w:val="16"/>
            </w:rPr>
            <w:fldChar w:fldCharType="end"/>
          </w:r>
        </w:p>
      </w:tc>
      <w:tc>
        <w:tcPr>
          <w:tcW w:w="3323" w:type="dxa"/>
          <w:vAlign w:val="bottom"/>
        </w:tcPr>
        <w:p w14:paraId="027D992C" w14:textId="77777777" w:rsidR="00CC46D2" w:rsidRDefault="00CC46D2" w:rsidP="00CC46D2">
          <w:pPr>
            <w:pStyle w:val="Pieddepage"/>
            <w:jc w:val="right"/>
            <w:rPr>
              <w:rFonts w:ascii="Marianne" w:hAnsi="Marianne"/>
              <w:sz w:val="16"/>
            </w:rPr>
          </w:pPr>
        </w:p>
      </w:tc>
    </w:tr>
  </w:tbl>
  <w:p w14:paraId="24593197" w14:textId="77777777" w:rsidR="00137CDC" w:rsidRPr="00FB145F" w:rsidRDefault="00137CDC" w:rsidP="00FB145F">
    <w:pPr>
      <w:pStyle w:val="Pieddepage"/>
      <w:rPr>
        <w:caps/>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2F965" w14:textId="77777777" w:rsidR="002B3E00" w:rsidRDefault="002B3E00" w:rsidP="0062751E">
      <w:r>
        <w:separator/>
      </w:r>
    </w:p>
  </w:footnote>
  <w:footnote w:type="continuationSeparator" w:id="0">
    <w:p w14:paraId="711C8479" w14:textId="77777777" w:rsidR="002B3E00" w:rsidRDefault="002B3E00" w:rsidP="00627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762E3" w14:textId="77777777" w:rsidR="00BC660B" w:rsidRDefault="00DD1603">
    <w:pPr>
      <w:pStyle w:val="En-tte"/>
    </w:pPr>
    <w:r>
      <w:rPr>
        <w:noProof/>
      </w:rPr>
      <w:drawing>
        <wp:inline distT="0" distB="0" distL="0" distR="0" wp14:anchorId="695CF163" wp14:editId="2DA559BA">
          <wp:extent cx="6300229" cy="899162"/>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00229" cy="899162"/>
                  </a:xfrm>
                  <a:prstGeom prst="rect">
                    <a:avLst/>
                  </a:prstGeom>
                </pic:spPr>
              </pic:pic>
            </a:graphicData>
          </a:graphic>
        </wp:inline>
      </w:drawing>
    </w:r>
  </w:p>
  <w:p w14:paraId="1989AAE2" w14:textId="77777777" w:rsidR="00490A0E" w:rsidRDefault="00490A0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11D8D"/>
    <w:multiLevelType w:val="hybridMultilevel"/>
    <w:tmpl w:val="DBA258F8"/>
    <w:lvl w:ilvl="0" w:tplc="24621334">
      <w:numFmt w:val="bullet"/>
      <w:lvlText w:val="-"/>
      <w:lvlJc w:val="left"/>
      <w:pPr>
        <w:ind w:left="720" w:hanging="360"/>
      </w:pPr>
      <w:rPr>
        <w:rFonts w:ascii="Verdana" w:eastAsia="Lucida Sans Unicode" w:hAnsi="Verdana" w:cs="Lucida Sans Unicode"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7015B3"/>
    <w:multiLevelType w:val="hybridMultilevel"/>
    <w:tmpl w:val="41A2674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CE6812"/>
    <w:multiLevelType w:val="multilevel"/>
    <w:tmpl w:val="7AE2B67A"/>
    <w:lvl w:ilvl="0">
      <w:start w:val="5"/>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3" w15:restartNumberingAfterBreak="0">
    <w:nsid w:val="1A2B1C00"/>
    <w:multiLevelType w:val="hybridMultilevel"/>
    <w:tmpl w:val="7DF82FEC"/>
    <w:lvl w:ilvl="0" w:tplc="CBCE40C6">
      <w:start w:val="2"/>
      <w:numFmt w:val="bullet"/>
      <w:pStyle w:val="EM-Puces"/>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5406C8"/>
    <w:multiLevelType w:val="multilevel"/>
    <w:tmpl w:val="BBC8949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2B28495E"/>
    <w:multiLevelType w:val="multilevel"/>
    <w:tmpl w:val="BF1E8D0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B9233F2"/>
    <w:multiLevelType w:val="hybridMultilevel"/>
    <w:tmpl w:val="D66EC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405B8C"/>
    <w:multiLevelType w:val="multilevel"/>
    <w:tmpl w:val="C0FC2B10"/>
    <w:lvl w:ilvl="0">
      <w:start w:val="5"/>
      <w:numFmt w:val="decimal"/>
      <w:lvlText w:val="%1."/>
      <w:lvlJc w:val="left"/>
      <w:pPr>
        <w:ind w:left="360" w:hanging="360"/>
      </w:pPr>
      <w:rPr>
        <w:rFonts w:cs="Arial" w:hint="default"/>
        <w:i w:val="0"/>
      </w:rPr>
    </w:lvl>
    <w:lvl w:ilvl="1">
      <w:start w:val="2"/>
      <w:numFmt w:val="decimal"/>
      <w:lvlText w:val="%1.%2."/>
      <w:lvlJc w:val="left"/>
      <w:pPr>
        <w:ind w:left="720" w:hanging="720"/>
      </w:pPr>
      <w:rPr>
        <w:rFonts w:cs="Arial" w:hint="default"/>
        <w:i w:val="0"/>
      </w:rPr>
    </w:lvl>
    <w:lvl w:ilvl="2">
      <w:start w:val="1"/>
      <w:numFmt w:val="decimal"/>
      <w:lvlText w:val="%1.%2.%3."/>
      <w:lvlJc w:val="left"/>
      <w:pPr>
        <w:ind w:left="720" w:hanging="720"/>
      </w:pPr>
      <w:rPr>
        <w:rFonts w:cs="Arial" w:hint="default"/>
        <w:i w:val="0"/>
      </w:rPr>
    </w:lvl>
    <w:lvl w:ilvl="3">
      <w:start w:val="1"/>
      <w:numFmt w:val="decimal"/>
      <w:lvlText w:val="%1.%2.%3.%4."/>
      <w:lvlJc w:val="left"/>
      <w:pPr>
        <w:ind w:left="1080" w:hanging="1080"/>
      </w:pPr>
      <w:rPr>
        <w:rFonts w:cs="Arial" w:hint="default"/>
        <w:i w:val="0"/>
      </w:rPr>
    </w:lvl>
    <w:lvl w:ilvl="4">
      <w:start w:val="1"/>
      <w:numFmt w:val="decimal"/>
      <w:lvlText w:val="%1.%2.%3.%4.%5."/>
      <w:lvlJc w:val="left"/>
      <w:pPr>
        <w:ind w:left="1080" w:hanging="1080"/>
      </w:pPr>
      <w:rPr>
        <w:rFonts w:cs="Arial" w:hint="default"/>
        <w:i w:val="0"/>
      </w:rPr>
    </w:lvl>
    <w:lvl w:ilvl="5">
      <w:start w:val="1"/>
      <w:numFmt w:val="decimal"/>
      <w:lvlText w:val="%1.%2.%3.%4.%5.%6."/>
      <w:lvlJc w:val="left"/>
      <w:pPr>
        <w:ind w:left="1440" w:hanging="1440"/>
      </w:pPr>
      <w:rPr>
        <w:rFonts w:cs="Arial" w:hint="default"/>
        <w:i w:val="0"/>
      </w:rPr>
    </w:lvl>
    <w:lvl w:ilvl="6">
      <w:start w:val="1"/>
      <w:numFmt w:val="decimal"/>
      <w:lvlText w:val="%1.%2.%3.%4.%5.%6.%7."/>
      <w:lvlJc w:val="left"/>
      <w:pPr>
        <w:ind w:left="1800" w:hanging="1800"/>
      </w:pPr>
      <w:rPr>
        <w:rFonts w:cs="Arial" w:hint="default"/>
        <w:i w:val="0"/>
      </w:rPr>
    </w:lvl>
    <w:lvl w:ilvl="7">
      <w:start w:val="1"/>
      <w:numFmt w:val="decimal"/>
      <w:lvlText w:val="%1.%2.%3.%4.%5.%6.%7.%8."/>
      <w:lvlJc w:val="left"/>
      <w:pPr>
        <w:ind w:left="1800" w:hanging="1800"/>
      </w:pPr>
      <w:rPr>
        <w:rFonts w:cs="Arial" w:hint="default"/>
        <w:i w:val="0"/>
      </w:rPr>
    </w:lvl>
    <w:lvl w:ilvl="8">
      <w:start w:val="1"/>
      <w:numFmt w:val="decimal"/>
      <w:lvlText w:val="%1.%2.%3.%4.%5.%6.%7.%8.%9."/>
      <w:lvlJc w:val="left"/>
      <w:pPr>
        <w:ind w:left="2160" w:hanging="2160"/>
      </w:pPr>
      <w:rPr>
        <w:rFonts w:cs="Arial" w:hint="default"/>
        <w:i w:val="0"/>
      </w:rPr>
    </w:lvl>
  </w:abstractNum>
  <w:abstractNum w:abstractNumId="8" w15:restartNumberingAfterBreak="0">
    <w:nsid w:val="3A103B8F"/>
    <w:multiLevelType w:val="hybridMultilevel"/>
    <w:tmpl w:val="7896B63C"/>
    <w:lvl w:ilvl="0" w:tplc="C6DC7F44">
      <w:start w:val="9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161B20"/>
    <w:multiLevelType w:val="multilevel"/>
    <w:tmpl w:val="82B0019C"/>
    <w:lvl w:ilvl="0">
      <w:start w:val="8"/>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10" w15:restartNumberingAfterBreak="0">
    <w:nsid w:val="41116F89"/>
    <w:multiLevelType w:val="hybridMultilevel"/>
    <w:tmpl w:val="1370FEFE"/>
    <w:lvl w:ilvl="0" w:tplc="040C0001">
      <w:start w:val="1"/>
      <w:numFmt w:val="bullet"/>
      <w:lvlText w:val=""/>
      <w:lvlJc w:val="left"/>
      <w:pPr>
        <w:tabs>
          <w:tab w:val="num" w:pos="720"/>
        </w:tabs>
        <w:ind w:left="720" w:hanging="360"/>
      </w:pPr>
      <w:rPr>
        <w:rFonts w:ascii="Symbol" w:hAnsi="Symbol" w:hint="default"/>
      </w:rPr>
    </w:lvl>
    <w:lvl w:ilvl="1" w:tplc="606A17F8">
      <w:numFmt w:val="bullet"/>
      <w:lvlText w:val="-"/>
      <w:lvlJc w:val="left"/>
      <w:pPr>
        <w:ind w:left="1440" w:hanging="360"/>
      </w:pPr>
      <w:rPr>
        <w:rFonts w:ascii="Verdana" w:eastAsia="Times New Roman" w:hAnsi="Verdana"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CD16E8"/>
    <w:multiLevelType w:val="hybridMultilevel"/>
    <w:tmpl w:val="CC127EB6"/>
    <w:lvl w:ilvl="0" w:tplc="1AF6B158">
      <w:start w:val="1"/>
      <w:numFmt w:val="bullet"/>
      <w:lvlText w:val="o"/>
      <w:lvlJc w:val="left"/>
      <w:pPr>
        <w:ind w:left="2063" w:hanging="360"/>
      </w:pPr>
      <w:rPr>
        <w:rFonts w:ascii="Wingdings" w:hAnsi="Wingdings" w:hint="default"/>
      </w:rPr>
    </w:lvl>
    <w:lvl w:ilvl="1" w:tplc="040C0003">
      <w:start w:val="1"/>
      <w:numFmt w:val="bullet"/>
      <w:lvlText w:val="o"/>
      <w:lvlJc w:val="left"/>
      <w:pPr>
        <w:ind w:left="2783" w:hanging="360"/>
      </w:pPr>
      <w:rPr>
        <w:rFonts w:ascii="Courier New" w:hAnsi="Courier New" w:cs="Courier New" w:hint="default"/>
      </w:rPr>
    </w:lvl>
    <w:lvl w:ilvl="2" w:tplc="040C0005">
      <w:start w:val="1"/>
      <w:numFmt w:val="bullet"/>
      <w:lvlText w:val=""/>
      <w:lvlJc w:val="left"/>
      <w:pPr>
        <w:ind w:left="3503" w:hanging="360"/>
      </w:pPr>
      <w:rPr>
        <w:rFonts w:ascii="Wingdings" w:hAnsi="Wingdings" w:hint="default"/>
      </w:rPr>
    </w:lvl>
    <w:lvl w:ilvl="3" w:tplc="040C0001">
      <w:start w:val="1"/>
      <w:numFmt w:val="bullet"/>
      <w:lvlText w:val=""/>
      <w:lvlJc w:val="left"/>
      <w:pPr>
        <w:ind w:left="4223" w:hanging="360"/>
      </w:pPr>
      <w:rPr>
        <w:rFonts w:ascii="Symbol" w:hAnsi="Symbol" w:hint="default"/>
      </w:rPr>
    </w:lvl>
    <w:lvl w:ilvl="4" w:tplc="040C0003">
      <w:start w:val="1"/>
      <w:numFmt w:val="bullet"/>
      <w:lvlText w:val="o"/>
      <w:lvlJc w:val="left"/>
      <w:pPr>
        <w:ind w:left="4943" w:hanging="360"/>
      </w:pPr>
      <w:rPr>
        <w:rFonts w:ascii="Courier New" w:hAnsi="Courier New" w:cs="Courier New" w:hint="default"/>
      </w:rPr>
    </w:lvl>
    <w:lvl w:ilvl="5" w:tplc="040C0005">
      <w:start w:val="1"/>
      <w:numFmt w:val="bullet"/>
      <w:lvlText w:val=""/>
      <w:lvlJc w:val="left"/>
      <w:pPr>
        <w:ind w:left="5663" w:hanging="360"/>
      </w:pPr>
      <w:rPr>
        <w:rFonts w:ascii="Wingdings" w:hAnsi="Wingdings" w:hint="default"/>
      </w:rPr>
    </w:lvl>
    <w:lvl w:ilvl="6" w:tplc="040C0001">
      <w:start w:val="1"/>
      <w:numFmt w:val="bullet"/>
      <w:lvlText w:val=""/>
      <w:lvlJc w:val="left"/>
      <w:pPr>
        <w:ind w:left="6383" w:hanging="360"/>
      </w:pPr>
      <w:rPr>
        <w:rFonts w:ascii="Symbol" w:hAnsi="Symbol" w:hint="default"/>
      </w:rPr>
    </w:lvl>
    <w:lvl w:ilvl="7" w:tplc="040C0003">
      <w:start w:val="1"/>
      <w:numFmt w:val="bullet"/>
      <w:lvlText w:val="o"/>
      <w:lvlJc w:val="left"/>
      <w:pPr>
        <w:ind w:left="7103" w:hanging="360"/>
      </w:pPr>
      <w:rPr>
        <w:rFonts w:ascii="Courier New" w:hAnsi="Courier New" w:cs="Courier New" w:hint="default"/>
      </w:rPr>
    </w:lvl>
    <w:lvl w:ilvl="8" w:tplc="040C0005">
      <w:start w:val="1"/>
      <w:numFmt w:val="bullet"/>
      <w:lvlText w:val=""/>
      <w:lvlJc w:val="left"/>
      <w:pPr>
        <w:ind w:left="7823" w:hanging="360"/>
      </w:pPr>
      <w:rPr>
        <w:rFonts w:ascii="Wingdings" w:hAnsi="Wingdings" w:hint="default"/>
      </w:rPr>
    </w:lvl>
  </w:abstractNum>
  <w:abstractNum w:abstractNumId="12" w15:restartNumberingAfterBreak="0">
    <w:nsid w:val="46963B00"/>
    <w:multiLevelType w:val="hybridMultilevel"/>
    <w:tmpl w:val="7AEAE37A"/>
    <w:lvl w:ilvl="0" w:tplc="24621334">
      <w:numFmt w:val="bullet"/>
      <w:lvlText w:val="-"/>
      <w:lvlJc w:val="left"/>
      <w:pPr>
        <w:ind w:left="720" w:hanging="360"/>
      </w:pPr>
      <w:rPr>
        <w:rFonts w:ascii="Verdana" w:eastAsia="Lucida Sans Unicode" w:hAnsi="Verdana" w:cs="Lucida Sans Unicode"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497797"/>
    <w:multiLevelType w:val="hybridMultilevel"/>
    <w:tmpl w:val="CED6761A"/>
    <w:lvl w:ilvl="0" w:tplc="503A336A">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B21BF9"/>
    <w:multiLevelType w:val="multilevel"/>
    <w:tmpl w:val="97006CE2"/>
    <w:lvl w:ilvl="0">
      <w:start w:val="9"/>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15" w15:restartNumberingAfterBreak="0">
    <w:nsid w:val="49005190"/>
    <w:multiLevelType w:val="hybridMultilevel"/>
    <w:tmpl w:val="8E78F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393070"/>
    <w:multiLevelType w:val="hybridMultilevel"/>
    <w:tmpl w:val="97EE1BE2"/>
    <w:lvl w:ilvl="0" w:tplc="B7D4E480">
      <w:start w:val="11"/>
      <w:numFmt w:val="bullet"/>
      <w:lvlText w:val="-"/>
      <w:lvlJc w:val="left"/>
      <w:pPr>
        <w:ind w:left="1776" w:hanging="360"/>
      </w:pPr>
      <w:rPr>
        <w:rFonts w:ascii="Marianne" w:eastAsia="Times New Roman" w:hAnsi="Marianne" w:cs="Calibri Light"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7" w15:restartNumberingAfterBreak="0">
    <w:nsid w:val="4ADE7992"/>
    <w:multiLevelType w:val="hybridMultilevel"/>
    <w:tmpl w:val="343A2008"/>
    <w:lvl w:ilvl="0" w:tplc="24621334">
      <w:numFmt w:val="bullet"/>
      <w:lvlText w:val="-"/>
      <w:lvlJc w:val="left"/>
      <w:pPr>
        <w:ind w:left="720" w:hanging="360"/>
      </w:pPr>
      <w:rPr>
        <w:rFonts w:ascii="Verdana" w:eastAsia="Lucida Sans Unicode" w:hAnsi="Verdana" w:cs="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D154C6"/>
    <w:multiLevelType w:val="hybridMultilevel"/>
    <w:tmpl w:val="A1B88550"/>
    <w:lvl w:ilvl="0" w:tplc="040C000B">
      <w:start w:val="1"/>
      <w:numFmt w:val="bullet"/>
      <w:lvlText w:val=""/>
      <w:lvlJc w:val="left"/>
      <w:pPr>
        <w:ind w:left="2043" w:hanging="360"/>
      </w:pPr>
      <w:rPr>
        <w:rFonts w:ascii="Wingdings" w:hAnsi="Wingdings" w:hint="default"/>
      </w:rPr>
    </w:lvl>
    <w:lvl w:ilvl="1" w:tplc="040C0003" w:tentative="1">
      <w:start w:val="1"/>
      <w:numFmt w:val="bullet"/>
      <w:lvlText w:val="o"/>
      <w:lvlJc w:val="left"/>
      <w:pPr>
        <w:ind w:left="2763" w:hanging="360"/>
      </w:pPr>
      <w:rPr>
        <w:rFonts w:ascii="Courier New" w:hAnsi="Courier New" w:cs="Courier New" w:hint="default"/>
      </w:rPr>
    </w:lvl>
    <w:lvl w:ilvl="2" w:tplc="040C0005" w:tentative="1">
      <w:start w:val="1"/>
      <w:numFmt w:val="bullet"/>
      <w:lvlText w:val=""/>
      <w:lvlJc w:val="left"/>
      <w:pPr>
        <w:ind w:left="3483" w:hanging="360"/>
      </w:pPr>
      <w:rPr>
        <w:rFonts w:ascii="Wingdings" w:hAnsi="Wingdings" w:hint="default"/>
      </w:rPr>
    </w:lvl>
    <w:lvl w:ilvl="3" w:tplc="040C0001" w:tentative="1">
      <w:start w:val="1"/>
      <w:numFmt w:val="bullet"/>
      <w:lvlText w:val=""/>
      <w:lvlJc w:val="left"/>
      <w:pPr>
        <w:ind w:left="4203" w:hanging="360"/>
      </w:pPr>
      <w:rPr>
        <w:rFonts w:ascii="Symbol" w:hAnsi="Symbol" w:hint="default"/>
      </w:rPr>
    </w:lvl>
    <w:lvl w:ilvl="4" w:tplc="040C0003" w:tentative="1">
      <w:start w:val="1"/>
      <w:numFmt w:val="bullet"/>
      <w:lvlText w:val="o"/>
      <w:lvlJc w:val="left"/>
      <w:pPr>
        <w:ind w:left="4923" w:hanging="360"/>
      </w:pPr>
      <w:rPr>
        <w:rFonts w:ascii="Courier New" w:hAnsi="Courier New" w:cs="Courier New" w:hint="default"/>
      </w:rPr>
    </w:lvl>
    <w:lvl w:ilvl="5" w:tplc="040C0005" w:tentative="1">
      <w:start w:val="1"/>
      <w:numFmt w:val="bullet"/>
      <w:lvlText w:val=""/>
      <w:lvlJc w:val="left"/>
      <w:pPr>
        <w:ind w:left="5643" w:hanging="360"/>
      </w:pPr>
      <w:rPr>
        <w:rFonts w:ascii="Wingdings" w:hAnsi="Wingdings" w:hint="default"/>
      </w:rPr>
    </w:lvl>
    <w:lvl w:ilvl="6" w:tplc="040C0001" w:tentative="1">
      <w:start w:val="1"/>
      <w:numFmt w:val="bullet"/>
      <w:lvlText w:val=""/>
      <w:lvlJc w:val="left"/>
      <w:pPr>
        <w:ind w:left="6363" w:hanging="360"/>
      </w:pPr>
      <w:rPr>
        <w:rFonts w:ascii="Symbol" w:hAnsi="Symbol" w:hint="default"/>
      </w:rPr>
    </w:lvl>
    <w:lvl w:ilvl="7" w:tplc="040C0003" w:tentative="1">
      <w:start w:val="1"/>
      <w:numFmt w:val="bullet"/>
      <w:lvlText w:val="o"/>
      <w:lvlJc w:val="left"/>
      <w:pPr>
        <w:ind w:left="7083" w:hanging="360"/>
      </w:pPr>
      <w:rPr>
        <w:rFonts w:ascii="Courier New" w:hAnsi="Courier New" w:cs="Courier New" w:hint="default"/>
      </w:rPr>
    </w:lvl>
    <w:lvl w:ilvl="8" w:tplc="040C0005" w:tentative="1">
      <w:start w:val="1"/>
      <w:numFmt w:val="bullet"/>
      <w:lvlText w:val=""/>
      <w:lvlJc w:val="left"/>
      <w:pPr>
        <w:ind w:left="7803" w:hanging="360"/>
      </w:pPr>
      <w:rPr>
        <w:rFonts w:ascii="Wingdings" w:hAnsi="Wingdings" w:hint="default"/>
      </w:rPr>
    </w:lvl>
  </w:abstractNum>
  <w:abstractNum w:abstractNumId="19" w15:restartNumberingAfterBreak="0">
    <w:nsid w:val="52E5543C"/>
    <w:multiLevelType w:val="hybridMultilevel"/>
    <w:tmpl w:val="393C239A"/>
    <w:lvl w:ilvl="0" w:tplc="CD5C02BC">
      <w:start w:val="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A4093E"/>
    <w:multiLevelType w:val="hybridMultilevel"/>
    <w:tmpl w:val="5F9C7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DF2FE0"/>
    <w:multiLevelType w:val="hybridMultilevel"/>
    <w:tmpl w:val="36142F94"/>
    <w:lvl w:ilvl="0" w:tplc="CD5C02BC">
      <w:start w:val="1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757F31"/>
    <w:multiLevelType w:val="hybridMultilevel"/>
    <w:tmpl w:val="97FE5404"/>
    <w:lvl w:ilvl="0" w:tplc="040C0005">
      <w:start w:val="1"/>
      <w:numFmt w:val="bullet"/>
      <w:lvlText w:val=""/>
      <w:lvlJc w:val="left"/>
      <w:pPr>
        <w:ind w:left="1910" w:hanging="360"/>
      </w:pPr>
      <w:rPr>
        <w:rFonts w:ascii="Wingdings" w:hAnsi="Wingdings" w:hint="default"/>
      </w:rPr>
    </w:lvl>
    <w:lvl w:ilvl="1" w:tplc="040C0003" w:tentative="1">
      <w:start w:val="1"/>
      <w:numFmt w:val="bullet"/>
      <w:lvlText w:val="o"/>
      <w:lvlJc w:val="left"/>
      <w:pPr>
        <w:ind w:left="2630" w:hanging="360"/>
      </w:pPr>
      <w:rPr>
        <w:rFonts w:ascii="Courier New" w:hAnsi="Courier New" w:cs="Courier New" w:hint="default"/>
      </w:rPr>
    </w:lvl>
    <w:lvl w:ilvl="2" w:tplc="040C0005" w:tentative="1">
      <w:start w:val="1"/>
      <w:numFmt w:val="bullet"/>
      <w:lvlText w:val=""/>
      <w:lvlJc w:val="left"/>
      <w:pPr>
        <w:ind w:left="3350" w:hanging="360"/>
      </w:pPr>
      <w:rPr>
        <w:rFonts w:ascii="Wingdings" w:hAnsi="Wingdings" w:hint="default"/>
      </w:rPr>
    </w:lvl>
    <w:lvl w:ilvl="3" w:tplc="040C0001" w:tentative="1">
      <w:start w:val="1"/>
      <w:numFmt w:val="bullet"/>
      <w:lvlText w:val=""/>
      <w:lvlJc w:val="left"/>
      <w:pPr>
        <w:ind w:left="4070" w:hanging="360"/>
      </w:pPr>
      <w:rPr>
        <w:rFonts w:ascii="Symbol" w:hAnsi="Symbol" w:hint="default"/>
      </w:rPr>
    </w:lvl>
    <w:lvl w:ilvl="4" w:tplc="040C0003" w:tentative="1">
      <w:start w:val="1"/>
      <w:numFmt w:val="bullet"/>
      <w:lvlText w:val="o"/>
      <w:lvlJc w:val="left"/>
      <w:pPr>
        <w:ind w:left="4790" w:hanging="360"/>
      </w:pPr>
      <w:rPr>
        <w:rFonts w:ascii="Courier New" w:hAnsi="Courier New" w:cs="Courier New" w:hint="default"/>
      </w:rPr>
    </w:lvl>
    <w:lvl w:ilvl="5" w:tplc="040C0005" w:tentative="1">
      <w:start w:val="1"/>
      <w:numFmt w:val="bullet"/>
      <w:lvlText w:val=""/>
      <w:lvlJc w:val="left"/>
      <w:pPr>
        <w:ind w:left="5510" w:hanging="360"/>
      </w:pPr>
      <w:rPr>
        <w:rFonts w:ascii="Wingdings" w:hAnsi="Wingdings" w:hint="default"/>
      </w:rPr>
    </w:lvl>
    <w:lvl w:ilvl="6" w:tplc="040C0001" w:tentative="1">
      <w:start w:val="1"/>
      <w:numFmt w:val="bullet"/>
      <w:lvlText w:val=""/>
      <w:lvlJc w:val="left"/>
      <w:pPr>
        <w:ind w:left="6230" w:hanging="360"/>
      </w:pPr>
      <w:rPr>
        <w:rFonts w:ascii="Symbol" w:hAnsi="Symbol" w:hint="default"/>
      </w:rPr>
    </w:lvl>
    <w:lvl w:ilvl="7" w:tplc="040C0003" w:tentative="1">
      <w:start w:val="1"/>
      <w:numFmt w:val="bullet"/>
      <w:lvlText w:val="o"/>
      <w:lvlJc w:val="left"/>
      <w:pPr>
        <w:ind w:left="6950" w:hanging="360"/>
      </w:pPr>
      <w:rPr>
        <w:rFonts w:ascii="Courier New" w:hAnsi="Courier New" w:cs="Courier New" w:hint="default"/>
      </w:rPr>
    </w:lvl>
    <w:lvl w:ilvl="8" w:tplc="040C0005" w:tentative="1">
      <w:start w:val="1"/>
      <w:numFmt w:val="bullet"/>
      <w:lvlText w:val=""/>
      <w:lvlJc w:val="left"/>
      <w:pPr>
        <w:ind w:left="7670" w:hanging="360"/>
      </w:pPr>
      <w:rPr>
        <w:rFonts w:ascii="Wingdings" w:hAnsi="Wingdings" w:hint="default"/>
      </w:rPr>
    </w:lvl>
  </w:abstractNum>
  <w:abstractNum w:abstractNumId="23" w15:restartNumberingAfterBreak="0">
    <w:nsid w:val="65F4120C"/>
    <w:multiLevelType w:val="multilevel"/>
    <w:tmpl w:val="15BC4E00"/>
    <w:lvl w:ilvl="0">
      <w:start w:val="8"/>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num w:numId="1" w16cid:durableId="1304773989">
    <w:abstractNumId w:val="10"/>
  </w:num>
  <w:num w:numId="2" w16cid:durableId="809517407">
    <w:abstractNumId w:val="10"/>
  </w:num>
  <w:num w:numId="3" w16cid:durableId="828057087">
    <w:abstractNumId w:val="21"/>
  </w:num>
  <w:num w:numId="4" w16cid:durableId="1614821582">
    <w:abstractNumId w:val="6"/>
  </w:num>
  <w:num w:numId="5" w16cid:durableId="864442740">
    <w:abstractNumId w:val="4"/>
  </w:num>
  <w:num w:numId="6" w16cid:durableId="927228254">
    <w:abstractNumId w:val="5"/>
  </w:num>
  <w:num w:numId="7" w16cid:durableId="1266303857">
    <w:abstractNumId w:val="19"/>
  </w:num>
  <w:num w:numId="8" w16cid:durableId="1020426269">
    <w:abstractNumId w:val="13"/>
  </w:num>
  <w:num w:numId="9" w16cid:durableId="513619820">
    <w:abstractNumId w:val="22"/>
  </w:num>
  <w:num w:numId="10" w16cid:durableId="1115253408">
    <w:abstractNumId w:val="18"/>
  </w:num>
  <w:num w:numId="11" w16cid:durableId="365524646">
    <w:abstractNumId w:val="12"/>
  </w:num>
  <w:num w:numId="12" w16cid:durableId="587882983">
    <w:abstractNumId w:val="0"/>
  </w:num>
  <w:num w:numId="13" w16cid:durableId="1646005322">
    <w:abstractNumId w:val="17"/>
  </w:num>
  <w:num w:numId="14" w16cid:durableId="23597365">
    <w:abstractNumId w:val="3"/>
  </w:num>
  <w:num w:numId="15" w16cid:durableId="625083531">
    <w:abstractNumId w:val="8"/>
  </w:num>
  <w:num w:numId="16" w16cid:durableId="1576209658">
    <w:abstractNumId w:val="23"/>
  </w:num>
  <w:num w:numId="17" w16cid:durableId="25955807">
    <w:abstractNumId w:val="9"/>
  </w:num>
  <w:num w:numId="18" w16cid:durableId="974263984">
    <w:abstractNumId w:val="14"/>
  </w:num>
  <w:num w:numId="19" w16cid:durableId="1028264164">
    <w:abstractNumId w:val="7"/>
  </w:num>
  <w:num w:numId="20" w16cid:durableId="2005738348">
    <w:abstractNumId w:val="2"/>
  </w:num>
  <w:num w:numId="21" w16cid:durableId="146477055">
    <w:abstractNumId w:val="20"/>
  </w:num>
  <w:num w:numId="22" w16cid:durableId="2027825911">
    <w:abstractNumId w:val="1"/>
  </w:num>
  <w:num w:numId="23" w16cid:durableId="1458571443">
    <w:abstractNumId w:val="16"/>
  </w:num>
  <w:num w:numId="24" w16cid:durableId="1748190594">
    <w:abstractNumId w:val="15"/>
  </w:num>
  <w:num w:numId="25" w16cid:durableId="11073100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284"/>
  <w:drawingGridVerticalSpacing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9C"/>
    <w:rsid w:val="00006C82"/>
    <w:rsid w:val="00014538"/>
    <w:rsid w:val="00026535"/>
    <w:rsid w:val="00032A41"/>
    <w:rsid w:val="00033ED1"/>
    <w:rsid w:val="000375E5"/>
    <w:rsid w:val="000379B1"/>
    <w:rsid w:val="000405FE"/>
    <w:rsid w:val="00041A4A"/>
    <w:rsid w:val="00044A3F"/>
    <w:rsid w:val="00056424"/>
    <w:rsid w:val="0006116A"/>
    <w:rsid w:val="000639CE"/>
    <w:rsid w:val="00067F53"/>
    <w:rsid w:val="000748C1"/>
    <w:rsid w:val="00075F54"/>
    <w:rsid w:val="00076773"/>
    <w:rsid w:val="00097A21"/>
    <w:rsid w:val="000A1C59"/>
    <w:rsid w:val="000D4BEB"/>
    <w:rsid w:val="000D6CBF"/>
    <w:rsid w:val="000E691A"/>
    <w:rsid w:val="000E70F8"/>
    <w:rsid w:val="000E7F13"/>
    <w:rsid w:val="000F1AFA"/>
    <w:rsid w:val="00105C03"/>
    <w:rsid w:val="00107625"/>
    <w:rsid w:val="00121BDE"/>
    <w:rsid w:val="0012713D"/>
    <w:rsid w:val="00134C4A"/>
    <w:rsid w:val="00136885"/>
    <w:rsid w:val="00137CDC"/>
    <w:rsid w:val="0014528A"/>
    <w:rsid w:val="00161B18"/>
    <w:rsid w:val="00163D89"/>
    <w:rsid w:val="00165A32"/>
    <w:rsid w:val="001679D7"/>
    <w:rsid w:val="00181BF6"/>
    <w:rsid w:val="00184441"/>
    <w:rsid w:val="0019257A"/>
    <w:rsid w:val="00195927"/>
    <w:rsid w:val="00197E49"/>
    <w:rsid w:val="001B2CE6"/>
    <w:rsid w:val="001C2633"/>
    <w:rsid w:val="001C2E2F"/>
    <w:rsid w:val="001E1D3B"/>
    <w:rsid w:val="001E4CAF"/>
    <w:rsid w:val="001F0F7C"/>
    <w:rsid w:val="001F2019"/>
    <w:rsid w:val="001F40CF"/>
    <w:rsid w:val="001F5D22"/>
    <w:rsid w:val="001F7A14"/>
    <w:rsid w:val="0020209B"/>
    <w:rsid w:val="00203686"/>
    <w:rsid w:val="002140E6"/>
    <w:rsid w:val="00216E51"/>
    <w:rsid w:val="00223D23"/>
    <w:rsid w:val="00231AFE"/>
    <w:rsid w:val="002420E4"/>
    <w:rsid w:val="002547CD"/>
    <w:rsid w:val="00261859"/>
    <w:rsid w:val="00272E21"/>
    <w:rsid w:val="00277FD0"/>
    <w:rsid w:val="00280F44"/>
    <w:rsid w:val="00281009"/>
    <w:rsid w:val="00284772"/>
    <w:rsid w:val="00297E0D"/>
    <w:rsid w:val="002A5746"/>
    <w:rsid w:val="002A7DAB"/>
    <w:rsid w:val="002B3E00"/>
    <w:rsid w:val="002B497D"/>
    <w:rsid w:val="002B7CE2"/>
    <w:rsid w:val="002D617E"/>
    <w:rsid w:val="002E07C3"/>
    <w:rsid w:val="002E6750"/>
    <w:rsid w:val="002E7590"/>
    <w:rsid w:val="003122A8"/>
    <w:rsid w:val="00334854"/>
    <w:rsid w:val="00342E64"/>
    <w:rsid w:val="00360B87"/>
    <w:rsid w:val="00380E91"/>
    <w:rsid w:val="0038420B"/>
    <w:rsid w:val="00386C4F"/>
    <w:rsid w:val="003A3E7A"/>
    <w:rsid w:val="003A7CFE"/>
    <w:rsid w:val="003C2D66"/>
    <w:rsid w:val="003C433C"/>
    <w:rsid w:val="003C4C04"/>
    <w:rsid w:val="003E0522"/>
    <w:rsid w:val="003E1229"/>
    <w:rsid w:val="003E7C24"/>
    <w:rsid w:val="003F4096"/>
    <w:rsid w:val="003F5298"/>
    <w:rsid w:val="00401978"/>
    <w:rsid w:val="004352B7"/>
    <w:rsid w:val="00435446"/>
    <w:rsid w:val="00437936"/>
    <w:rsid w:val="00444232"/>
    <w:rsid w:val="00481223"/>
    <w:rsid w:val="004877E6"/>
    <w:rsid w:val="00490A0E"/>
    <w:rsid w:val="00492CF4"/>
    <w:rsid w:val="0049451D"/>
    <w:rsid w:val="004953B9"/>
    <w:rsid w:val="004A21AA"/>
    <w:rsid w:val="004A2AB4"/>
    <w:rsid w:val="004A4BE7"/>
    <w:rsid w:val="004C3E27"/>
    <w:rsid w:val="004D3C2A"/>
    <w:rsid w:val="004D7D07"/>
    <w:rsid w:val="004E06FC"/>
    <w:rsid w:val="004E0FB4"/>
    <w:rsid w:val="004E466D"/>
    <w:rsid w:val="004F103A"/>
    <w:rsid w:val="00500B8B"/>
    <w:rsid w:val="00512D72"/>
    <w:rsid w:val="00523024"/>
    <w:rsid w:val="00526618"/>
    <w:rsid w:val="0052744F"/>
    <w:rsid w:val="00533543"/>
    <w:rsid w:val="00535898"/>
    <w:rsid w:val="00535A7F"/>
    <w:rsid w:val="00536680"/>
    <w:rsid w:val="00537A0E"/>
    <w:rsid w:val="005469B2"/>
    <w:rsid w:val="00547B1A"/>
    <w:rsid w:val="00557BD6"/>
    <w:rsid w:val="005602D0"/>
    <w:rsid w:val="00560E8C"/>
    <w:rsid w:val="00564DE1"/>
    <w:rsid w:val="005D02AB"/>
    <w:rsid w:val="005F0E66"/>
    <w:rsid w:val="006126A5"/>
    <w:rsid w:val="00612F88"/>
    <w:rsid w:val="0061668B"/>
    <w:rsid w:val="0061675B"/>
    <w:rsid w:val="006224BF"/>
    <w:rsid w:val="0062751E"/>
    <w:rsid w:val="0063419D"/>
    <w:rsid w:val="00644D69"/>
    <w:rsid w:val="006536E6"/>
    <w:rsid w:val="00656B40"/>
    <w:rsid w:val="0066491B"/>
    <w:rsid w:val="00672313"/>
    <w:rsid w:val="00684138"/>
    <w:rsid w:val="00690A84"/>
    <w:rsid w:val="006C41F5"/>
    <w:rsid w:val="006D72EA"/>
    <w:rsid w:val="006F07CE"/>
    <w:rsid w:val="006F52A7"/>
    <w:rsid w:val="006F6F63"/>
    <w:rsid w:val="00706159"/>
    <w:rsid w:val="00710EA1"/>
    <w:rsid w:val="00721E30"/>
    <w:rsid w:val="00734D38"/>
    <w:rsid w:val="00735119"/>
    <w:rsid w:val="00735DBE"/>
    <w:rsid w:val="00740CBB"/>
    <w:rsid w:val="00741DC5"/>
    <w:rsid w:val="00750634"/>
    <w:rsid w:val="00750932"/>
    <w:rsid w:val="00753C2B"/>
    <w:rsid w:val="0077550D"/>
    <w:rsid w:val="00781E98"/>
    <w:rsid w:val="0079061C"/>
    <w:rsid w:val="00797438"/>
    <w:rsid w:val="007A104F"/>
    <w:rsid w:val="007A44E8"/>
    <w:rsid w:val="007B3A3F"/>
    <w:rsid w:val="007B51C0"/>
    <w:rsid w:val="007B5893"/>
    <w:rsid w:val="007E4DF7"/>
    <w:rsid w:val="007F710D"/>
    <w:rsid w:val="00801842"/>
    <w:rsid w:val="00803DA7"/>
    <w:rsid w:val="00810DA7"/>
    <w:rsid w:val="00816453"/>
    <w:rsid w:val="0082495C"/>
    <w:rsid w:val="0083539B"/>
    <w:rsid w:val="008411E5"/>
    <w:rsid w:val="00854CE0"/>
    <w:rsid w:val="00861715"/>
    <w:rsid w:val="0086338F"/>
    <w:rsid w:val="00866AC3"/>
    <w:rsid w:val="008833EB"/>
    <w:rsid w:val="008B785C"/>
    <w:rsid w:val="008B7C4F"/>
    <w:rsid w:val="008C2F58"/>
    <w:rsid w:val="008D68A0"/>
    <w:rsid w:val="008E3582"/>
    <w:rsid w:val="008E549A"/>
    <w:rsid w:val="008E6935"/>
    <w:rsid w:val="008E744D"/>
    <w:rsid w:val="00906392"/>
    <w:rsid w:val="00907493"/>
    <w:rsid w:val="00907FA4"/>
    <w:rsid w:val="0091720B"/>
    <w:rsid w:val="00917573"/>
    <w:rsid w:val="00940963"/>
    <w:rsid w:val="00955F85"/>
    <w:rsid w:val="00970502"/>
    <w:rsid w:val="009734C0"/>
    <w:rsid w:val="00973CAE"/>
    <w:rsid w:val="009843B2"/>
    <w:rsid w:val="009A4C6A"/>
    <w:rsid w:val="009A6EB3"/>
    <w:rsid w:val="009B6DB8"/>
    <w:rsid w:val="009C3018"/>
    <w:rsid w:val="009D17A1"/>
    <w:rsid w:val="009E3B32"/>
    <w:rsid w:val="00A01588"/>
    <w:rsid w:val="00A01EB6"/>
    <w:rsid w:val="00A106F3"/>
    <w:rsid w:val="00A13342"/>
    <w:rsid w:val="00A13AC0"/>
    <w:rsid w:val="00A2763A"/>
    <w:rsid w:val="00A37B62"/>
    <w:rsid w:val="00A413C6"/>
    <w:rsid w:val="00A43096"/>
    <w:rsid w:val="00A52EA2"/>
    <w:rsid w:val="00A73561"/>
    <w:rsid w:val="00A83308"/>
    <w:rsid w:val="00A907E6"/>
    <w:rsid w:val="00AA3EB2"/>
    <w:rsid w:val="00AA6AAC"/>
    <w:rsid w:val="00AB5EC9"/>
    <w:rsid w:val="00AB6E01"/>
    <w:rsid w:val="00AC142E"/>
    <w:rsid w:val="00AD123E"/>
    <w:rsid w:val="00AD19F7"/>
    <w:rsid w:val="00AD26A9"/>
    <w:rsid w:val="00AD4AD9"/>
    <w:rsid w:val="00AD4C1D"/>
    <w:rsid w:val="00AE6D9B"/>
    <w:rsid w:val="00AE772D"/>
    <w:rsid w:val="00AF4277"/>
    <w:rsid w:val="00AF7297"/>
    <w:rsid w:val="00B23D2F"/>
    <w:rsid w:val="00B31D76"/>
    <w:rsid w:val="00B31E1C"/>
    <w:rsid w:val="00B353AD"/>
    <w:rsid w:val="00B35B6C"/>
    <w:rsid w:val="00B42F45"/>
    <w:rsid w:val="00B4342D"/>
    <w:rsid w:val="00B5738D"/>
    <w:rsid w:val="00B65BF2"/>
    <w:rsid w:val="00B744FE"/>
    <w:rsid w:val="00B74719"/>
    <w:rsid w:val="00B77832"/>
    <w:rsid w:val="00B906E1"/>
    <w:rsid w:val="00B90954"/>
    <w:rsid w:val="00BA246B"/>
    <w:rsid w:val="00BB14B9"/>
    <w:rsid w:val="00BC4AF0"/>
    <w:rsid w:val="00BC4D0F"/>
    <w:rsid w:val="00BC63A9"/>
    <w:rsid w:val="00BC660B"/>
    <w:rsid w:val="00BD2FDC"/>
    <w:rsid w:val="00BE27E7"/>
    <w:rsid w:val="00BE6DB9"/>
    <w:rsid w:val="00C1708E"/>
    <w:rsid w:val="00C20F69"/>
    <w:rsid w:val="00C23573"/>
    <w:rsid w:val="00C36D0B"/>
    <w:rsid w:val="00C472B8"/>
    <w:rsid w:val="00C551CB"/>
    <w:rsid w:val="00C57E2C"/>
    <w:rsid w:val="00C71135"/>
    <w:rsid w:val="00C72454"/>
    <w:rsid w:val="00C7551D"/>
    <w:rsid w:val="00C7680A"/>
    <w:rsid w:val="00C81361"/>
    <w:rsid w:val="00C836AE"/>
    <w:rsid w:val="00C86EDF"/>
    <w:rsid w:val="00C87805"/>
    <w:rsid w:val="00CA76BF"/>
    <w:rsid w:val="00CB20A9"/>
    <w:rsid w:val="00CB4034"/>
    <w:rsid w:val="00CB5629"/>
    <w:rsid w:val="00CC207A"/>
    <w:rsid w:val="00CC46D2"/>
    <w:rsid w:val="00CC689C"/>
    <w:rsid w:val="00D012DF"/>
    <w:rsid w:val="00D024D1"/>
    <w:rsid w:val="00D04BCB"/>
    <w:rsid w:val="00D06B90"/>
    <w:rsid w:val="00D24348"/>
    <w:rsid w:val="00D31622"/>
    <w:rsid w:val="00D40F71"/>
    <w:rsid w:val="00D51743"/>
    <w:rsid w:val="00D62A82"/>
    <w:rsid w:val="00D83137"/>
    <w:rsid w:val="00DA1AEA"/>
    <w:rsid w:val="00DA61EA"/>
    <w:rsid w:val="00DB198E"/>
    <w:rsid w:val="00DD1603"/>
    <w:rsid w:val="00DD4C5D"/>
    <w:rsid w:val="00DE2982"/>
    <w:rsid w:val="00DE4B8B"/>
    <w:rsid w:val="00DF131A"/>
    <w:rsid w:val="00DF6E43"/>
    <w:rsid w:val="00E056A4"/>
    <w:rsid w:val="00E05A7D"/>
    <w:rsid w:val="00E1352A"/>
    <w:rsid w:val="00E246E2"/>
    <w:rsid w:val="00E27671"/>
    <w:rsid w:val="00E27E3C"/>
    <w:rsid w:val="00E32BFD"/>
    <w:rsid w:val="00E36127"/>
    <w:rsid w:val="00E3798F"/>
    <w:rsid w:val="00E539F6"/>
    <w:rsid w:val="00E61308"/>
    <w:rsid w:val="00E70B95"/>
    <w:rsid w:val="00E757DF"/>
    <w:rsid w:val="00E82CF4"/>
    <w:rsid w:val="00E832B7"/>
    <w:rsid w:val="00E84484"/>
    <w:rsid w:val="00E904B6"/>
    <w:rsid w:val="00E91358"/>
    <w:rsid w:val="00E91EA0"/>
    <w:rsid w:val="00EA4546"/>
    <w:rsid w:val="00EC4A05"/>
    <w:rsid w:val="00ED3BE8"/>
    <w:rsid w:val="00ED7551"/>
    <w:rsid w:val="00EF49E8"/>
    <w:rsid w:val="00EF5C2F"/>
    <w:rsid w:val="00EF65A3"/>
    <w:rsid w:val="00F00749"/>
    <w:rsid w:val="00F11051"/>
    <w:rsid w:val="00F1315F"/>
    <w:rsid w:val="00F23662"/>
    <w:rsid w:val="00F24E83"/>
    <w:rsid w:val="00F27BCB"/>
    <w:rsid w:val="00F31177"/>
    <w:rsid w:val="00F44E3B"/>
    <w:rsid w:val="00F5375E"/>
    <w:rsid w:val="00F664EF"/>
    <w:rsid w:val="00F677FA"/>
    <w:rsid w:val="00F84292"/>
    <w:rsid w:val="00F85DEB"/>
    <w:rsid w:val="00F8723E"/>
    <w:rsid w:val="00F95777"/>
    <w:rsid w:val="00F97B0D"/>
    <w:rsid w:val="00FA0F59"/>
    <w:rsid w:val="00FA10CD"/>
    <w:rsid w:val="00FA300E"/>
    <w:rsid w:val="00FB145F"/>
    <w:rsid w:val="00FB2E0B"/>
    <w:rsid w:val="00FC74FB"/>
    <w:rsid w:val="00FE1A32"/>
    <w:rsid w:val="00FE1A4E"/>
    <w:rsid w:val="00FE4C4C"/>
    <w:rsid w:val="00FF67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25A60"/>
  <w15:docId w15:val="{FFCB596A-5F79-4A44-89DE-9CC2462B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89C"/>
    <w:pPr>
      <w:spacing w:after="0" w:line="240" w:lineRule="auto"/>
    </w:pPr>
    <w:rPr>
      <w:rFonts w:ascii="Times New Roman" w:eastAsia="Times New Roman" w:hAnsi="Times New Roman" w:cs="Times New Roman"/>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62751E"/>
    <w:pPr>
      <w:tabs>
        <w:tab w:val="center" w:pos="4536"/>
        <w:tab w:val="right" w:pos="9072"/>
      </w:tabs>
    </w:pPr>
  </w:style>
  <w:style w:type="character" w:customStyle="1" w:styleId="En-tteCar">
    <w:name w:val="En-tête Car"/>
    <w:basedOn w:val="Policepardfaut"/>
    <w:link w:val="En-tte"/>
    <w:rsid w:val="0062751E"/>
  </w:style>
  <w:style w:type="paragraph" w:styleId="Pieddepage">
    <w:name w:val="footer"/>
    <w:basedOn w:val="Normal"/>
    <w:link w:val="PieddepageCar"/>
    <w:uiPriority w:val="99"/>
    <w:unhideWhenUsed/>
    <w:rsid w:val="0062751E"/>
    <w:pPr>
      <w:tabs>
        <w:tab w:val="center" w:pos="4536"/>
        <w:tab w:val="right" w:pos="9072"/>
      </w:tabs>
    </w:pPr>
  </w:style>
  <w:style w:type="character" w:customStyle="1" w:styleId="PieddepageCar">
    <w:name w:val="Pied de page Car"/>
    <w:basedOn w:val="Policepardfaut"/>
    <w:link w:val="Pieddepage"/>
    <w:uiPriority w:val="99"/>
    <w:rsid w:val="0062751E"/>
  </w:style>
  <w:style w:type="paragraph" w:styleId="Textedebulles">
    <w:name w:val="Balloon Text"/>
    <w:basedOn w:val="Normal"/>
    <w:link w:val="TextedebullesCar"/>
    <w:uiPriority w:val="99"/>
    <w:semiHidden/>
    <w:unhideWhenUsed/>
    <w:rsid w:val="00BC660B"/>
    <w:rPr>
      <w:rFonts w:ascii="Segoe UI" w:hAnsi="Segoe UI" w:cs="Segoe UI"/>
      <w:sz w:val="18"/>
      <w:szCs w:val="18"/>
    </w:rPr>
  </w:style>
  <w:style w:type="character" w:customStyle="1" w:styleId="TextedebullesCar">
    <w:name w:val="Texte de bulles Car"/>
    <w:basedOn w:val="Policepardfaut"/>
    <w:link w:val="Textedebulles"/>
    <w:uiPriority w:val="99"/>
    <w:semiHidden/>
    <w:rsid w:val="00BC660B"/>
    <w:rPr>
      <w:rFonts w:ascii="Segoe UI" w:hAnsi="Segoe UI" w:cs="Segoe UI"/>
      <w:sz w:val="18"/>
      <w:szCs w:val="18"/>
    </w:rPr>
  </w:style>
  <w:style w:type="table" w:styleId="Grilledutableau">
    <w:name w:val="Table Grid"/>
    <w:basedOn w:val="TableauNormal"/>
    <w:uiPriority w:val="59"/>
    <w:rsid w:val="00137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CC689C"/>
    <w:pPr>
      <w:spacing w:after="120"/>
    </w:pPr>
    <w:rPr>
      <w:sz w:val="24"/>
      <w:szCs w:val="24"/>
    </w:rPr>
  </w:style>
  <w:style w:type="character" w:customStyle="1" w:styleId="CorpsdetexteCar">
    <w:name w:val="Corps de texte Car"/>
    <w:basedOn w:val="Policepardfaut"/>
    <w:link w:val="Corpsdetexte"/>
    <w:rsid w:val="00CC689C"/>
    <w:rPr>
      <w:rFonts w:ascii="Times New Roman" w:eastAsia="Times New Roman" w:hAnsi="Times New Roman" w:cs="Times New Roman"/>
      <w:sz w:val="24"/>
      <w:szCs w:val="24"/>
      <w:lang w:eastAsia="fr-FR"/>
    </w:rPr>
  </w:style>
  <w:style w:type="paragraph" w:customStyle="1" w:styleId="Titre1Car">
    <w:name w:val="Titre 1 § Car"/>
    <w:basedOn w:val="Normal"/>
    <w:link w:val="Titre1CarCar"/>
    <w:uiPriority w:val="99"/>
    <w:rsid w:val="00CC689C"/>
    <w:pPr>
      <w:spacing w:after="120"/>
      <w:ind w:left="113"/>
      <w:jc w:val="both"/>
    </w:pPr>
    <w:rPr>
      <w:rFonts w:ascii="Arial" w:hAnsi="Arial" w:cs="Arial"/>
      <w:snapToGrid w:val="0"/>
      <w:color w:val="000000"/>
    </w:rPr>
  </w:style>
  <w:style w:type="character" w:customStyle="1" w:styleId="Titre1CarCar">
    <w:name w:val="Titre 1 § Car Car"/>
    <w:link w:val="Titre1Car"/>
    <w:uiPriority w:val="99"/>
    <w:rsid w:val="00CC689C"/>
    <w:rPr>
      <w:rFonts w:ascii="Arial" w:eastAsia="Times New Roman" w:hAnsi="Arial" w:cs="Arial"/>
      <w:snapToGrid w:val="0"/>
      <w:color w:val="000000"/>
      <w:szCs w:val="20"/>
      <w:lang w:eastAsia="fr-FR"/>
    </w:rPr>
  </w:style>
  <w:style w:type="paragraph" w:styleId="Paragraphedeliste">
    <w:name w:val="List Paragraph"/>
    <w:basedOn w:val="Normal"/>
    <w:link w:val="ParagraphedelisteCar"/>
    <w:uiPriority w:val="34"/>
    <w:qFormat/>
    <w:rsid w:val="00CC689C"/>
    <w:pPr>
      <w:ind w:left="708"/>
    </w:pPr>
  </w:style>
  <w:style w:type="paragraph" w:customStyle="1" w:styleId="soustitre">
    <w:name w:val="sous titre"/>
    <w:basedOn w:val="Normal"/>
    <w:uiPriority w:val="99"/>
    <w:rsid w:val="00CC689C"/>
    <w:pPr>
      <w:keepNext/>
      <w:tabs>
        <w:tab w:val="left" w:pos="1134"/>
      </w:tabs>
      <w:spacing w:after="240"/>
      <w:jc w:val="both"/>
    </w:pPr>
    <w:rPr>
      <w:rFonts w:ascii="Verdana" w:hAnsi="Verdana" w:cs="Verdana"/>
      <w:i/>
      <w:iCs/>
      <w:sz w:val="20"/>
      <w:u w:val="single"/>
    </w:rPr>
  </w:style>
  <w:style w:type="paragraph" w:customStyle="1" w:styleId="Default">
    <w:name w:val="Default"/>
    <w:rsid w:val="00CC689C"/>
    <w:pPr>
      <w:autoSpaceDE w:val="0"/>
      <w:autoSpaceDN w:val="0"/>
      <w:adjustRightInd w:val="0"/>
      <w:spacing w:after="0" w:line="240" w:lineRule="auto"/>
    </w:pPr>
    <w:rPr>
      <w:rFonts w:ascii="Calibri" w:eastAsia="Times New Roman" w:hAnsi="Calibri" w:cs="Calibri"/>
      <w:color w:val="000000"/>
      <w:sz w:val="24"/>
      <w:szCs w:val="24"/>
      <w:lang w:eastAsia="fr-FR"/>
    </w:rPr>
  </w:style>
  <w:style w:type="character" w:styleId="Marquedecommentaire">
    <w:name w:val="annotation reference"/>
    <w:basedOn w:val="Policepardfaut"/>
    <w:uiPriority w:val="99"/>
    <w:semiHidden/>
    <w:unhideWhenUsed/>
    <w:rsid w:val="00C7680A"/>
    <w:rPr>
      <w:sz w:val="16"/>
      <w:szCs w:val="16"/>
    </w:rPr>
  </w:style>
  <w:style w:type="paragraph" w:styleId="Commentaire">
    <w:name w:val="annotation text"/>
    <w:basedOn w:val="Normal"/>
    <w:link w:val="CommentaireCar"/>
    <w:uiPriority w:val="99"/>
    <w:unhideWhenUsed/>
    <w:rsid w:val="00C7680A"/>
    <w:rPr>
      <w:sz w:val="20"/>
    </w:rPr>
  </w:style>
  <w:style w:type="character" w:customStyle="1" w:styleId="CommentaireCar">
    <w:name w:val="Commentaire Car"/>
    <w:basedOn w:val="Policepardfaut"/>
    <w:link w:val="Commentaire"/>
    <w:uiPriority w:val="99"/>
    <w:rsid w:val="00C7680A"/>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C7680A"/>
    <w:rPr>
      <w:b/>
      <w:bCs/>
    </w:rPr>
  </w:style>
  <w:style w:type="character" w:customStyle="1" w:styleId="ObjetducommentaireCar">
    <w:name w:val="Objet du commentaire Car"/>
    <w:basedOn w:val="CommentaireCar"/>
    <w:link w:val="Objetducommentaire"/>
    <w:uiPriority w:val="99"/>
    <w:semiHidden/>
    <w:rsid w:val="00C7680A"/>
    <w:rPr>
      <w:rFonts w:ascii="Times New Roman" w:eastAsia="Times New Roman" w:hAnsi="Times New Roman" w:cs="Times New Roman"/>
      <w:b/>
      <w:bCs/>
      <w:sz w:val="20"/>
      <w:szCs w:val="20"/>
      <w:lang w:eastAsia="fr-FR"/>
    </w:rPr>
  </w:style>
  <w:style w:type="paragraph" w:customStyle="1" w:styleId="EM-Puces">
    <w:name w:val="EM - Puces"/>
    <w:basedOn w:val="Normal"/>
    <w:link w:val="EM-PucesCar"/>
    <w:qFormat/>
    <w:rsid w:val="00E32BFD"/>
    <w:pPr>
      <w:numPr>
        <w:numId w:val="14"/>
      </w:numPr>
      <w:spacing w:after="120"/>
      <w:jc w:val="both"/>
    </w:pPr>
    <w:rPr>
      <w:rFonts w:ascii="Calibri" w:hAnsi="Calibri"/>
      <w:sz w:val="20"/>
      <w:szCs w:val="24"/>
    </w:rPr>
  </w:style>
  <w:style w:type="character" w:customStyle="1" w:styleId="EM-PucesCar">
    <w:name w:val="EM - Puces Car"/>
    <w:link w:val="EM-Puces"/>
    <w:rsid w:val="00E32BFD"/>
    <w:rPr>
      <w:rFonts w:ascii="Calibri" w:eastAsia="Times New Roman" w:hAnsi="Calibri" w:cs="Times New Roman"/>
      <w:sz w:val="20"/>
      <w:szCs w:val="24"/>
      <w:lang w:eastAsia="fr-FR"/>
    </w:rPr>
  </w:style>
  <w:style w:type="character" w:customStyle="1" w:styleId="ParagraphedelisteCar">
    <w:name w:val="Paragraphe de liste Car"/>
    <w:link w:val="Paragraphedeliste"/>
    <w:uiPriority w:val="34"/>
    <w:rsid w:val="00BE6DB9"/>
    <w:rPr>
      <w:rFonts w:ascii="Times New Roman" w:eastAsia="Times New Roman" w:hAnsi="Times New Roman" w:cs="Times New Roman"/>
      <w:szCs w:val="20"/>
      <w:lang w:eastAsia="fr-FR"/>
    </w:rPr>
  </w:style>
  <w:style w:type="paragraph" w:styleId="Rvision">
    <w:name w:val="Revision"/>
    <w:hidden/>
    <w:uiPriority w:val="99"/>
    <w:semiHidden/>
    <w:rsid w:val="001F40CF"/>
    <w:pPr>
      <w:spacing w:after="0" w:line="240" w:lineRule="auto"/>
    </w:pPr>
    <w:rPr>
      <w:rFonts w:ascii="Times New Roman" w:eastAsia="Times New Roman" w:hAnsi="Times New Roman" w:cs="Times New Roman"/>
      <w:szCs w:val="20"/>
      <w:lang w:eastAsia="fr-FR"/>
    </w:rPr>
  </w:style>
  <w:style w:type="character" w:styleId="Lienhypertexte">
    <w:name w:val="Hyperlink"/>
    <w:rsid w:val="002420E4"/>
    <w:rPr>
      <w:color w:val="0000FF"/>
      <w:u w:val="single"/>
    </w:rPr>
  </w:style>
  <w:style w:type="paragraph" w:styleId="Corpsdetexte3">
    <w:name w:val="Body Text 3"/>
    <w:basedOn w:val="Normal"/>
    <w:link w:val="Corpsdetexte3Car"/>
    <w:uiPriority w:val="99"/>
    <w:semiHidden/>
    <w:unhideWhenUsed/>
    <w:rsid w:val="008833EB"/>
    <w:pPr>
      <w:spacing w:after="120"/>
    </w:pPr>
    <w:rPr>
      <w:sz w:val="16"/>
      <w:szCs w:val="16"/>
    </w:rPr>
  </w:style>
  <w:style w:type="character" w:customStyle="1" w:styleId="Corpsdetexte3Car">
    <w:name w:val="Corps de texte 3 Car"/>
    <w:basedOn w:val="Policepardfaut"/>
    <w:link w:val="Corpsdetexte3"/>
    <w:uiPriority w:val="99"/>
    <w:semiHidden/>
    <w:rsid w:val="008833EB"/>
    <w:rPr>
      <w:rFonts w:ascii="Times New Roman" w:eastAsia="Times New Roman" w:hAnsi="Times New Roman" w:cs="Times New Roman"/>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748107">
      <w:bodyDiv w:val="1"/>
      <w:marLeft w:val="0"/>
      <w:marRight w:val="0"/>
      <w:marTop w:val="0"/>
      <w:marBottom w:val="0"/>
      <w:divBdr>
        <w:top w:val="none" w:sz="0" w:space="0" w:color="auto"/>
        <w:left w:val="none" w:sz="0" w:space="0" w:color="auto"/>
        <w:bottom w:val="none" w:sz="0" w:space="0" w:color="auto"/>
        <w:right w:val="none" w:sz="0" w:space="0" w:color="auto"/>
      </w:divBdr>
    </w:div>
    <w:div w:id="877201152">
      <w:bodyDiv w:val="1"/>
      <w:marLeft w:val="0"/>
      <w:marRight w:val="0"/>
      <w:marTop w:val="0"/>
      <w:marBottom w:val="0"/>
      <w:divBdr>
        <w:top w:val="none" w:sz="0" w:space="0" w:color="auto"/>
        <w:left w:val="none" w:sz="0" w:space="0" w:color="auto"/>
        <w:bottom w:val="none" w:sz="0" w:space="0" w:color="auto"/>
        <w:right w:val="none" w:sz="0" w:space="0" w:color="auto"/>
      </w:divBdr>
    </w:div>
    <w:div w:id="932929963">
      <w:bodyDiv w:val="1"/>
      <w:marLeft w:val="0"/>
      <w:marRight w:val="0"/>
      <w:marTop w:val="0"/>
      <w:marBottom w:val="0"/>
      <w:divBdr>
        <w:top w:val="none" w:sz="0" w:space="0" w:color="auto"/>
        <w:left w:val="none" w:sz="0" w:space="0" w:color="auto"/>
        <w:bottom w:val="none" w:sz="0" w:space="0" w:color="auto"/>
        <w:right w:val="none" w:sz="0" w:space="0" w:color="auto"/>
      </w:divBdr>
    </w:div>
    <w:div w:id="1900631013">
      <w:bodyDiv w:val="1"/>
      <w:marLeft w:val="0"/>
      <w:marRight w:val="0"/>
      <w:marTop w:val="0"/>
      <w:marBottom w:val="0"/>
      <w:divBdr>
        <w:top w:val="none" w:sz="0" w:space="0" w:color="auto"/>
        <w:left w:val="none" w:sz="0" w:space="0" w:color="auto"/>
        <w:bottom w:val="none" w:sz="0" w:space="0" w:color="auto"/>
        <w:right w:val="none" w:sz="0" w:space="0" w:color="auto"/>
      </w:divBdr>
    </w:div>
    <w:div w:id="1919436189">
      <w:bodyDiv w:val="1"/>
      <w:marLeft w:val="0"/>
      <w:marRight w:val="0"/>
      <w:marTop w:val="0"/>
      <w:marBottom w:val="0"/>
      <w:divBdr>
        <w:top w:val="none" w:sz="0" w:space="0" w:color="auto"/>
        <w:left w:val="none" w:sz="0" w:space="0" w:color="auto"/>
        <w:bottom w:val="none" w:sz="0" w:space="0" w:color="auto"/>
        <w:right w:val="none" w:sz="0" w:space="0" w:color="auto"/>
      </w:divBdr>
    </w:div>
    <w:div w:id="1951468469">
      <w:bodyDiv w:val="1"/>
      <w:marLeft w:val="0"/>
      <w:marRight w:val="0"/>
      <w:marTop w:val="0"/>
      <w:marBottom w:val="0"/>
      <w:divBdr>
        <w:top w:val="none" w:sz="0" w:space="0" w:color="auto"/>
        <w:left w:val="none" w:sz="0" w:space="0" w:color="auto"/>
        <w:bottom w:val="none" w:sz="0" w:space="0" w:color="auto"/>
        <w:right w:val="none" w:sz="0" w:space="0" w:color="auto"/>
      </w:divBdr>
    </w:div>
    <w:div w:id="196695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AFEB1-031D-40EE-872D-4020CF65F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17</Pages>
  <Words>5762</Words>
  <Characters>31696</Characters>
  <Application>Microsoft Office Word</Application>
  <DocSecurity>0</DocSecurity>
  <Lines>264</Lines>
  <Paragraphs>74</Paragraphs>
  <ScaleCrop>false</ScaleCrop>
  <HeadingPairs>
    <vt:vector size="2" baseType="variant">
      <vt:variant>
        <vt:lpstr>Titre</vt:lpstr>
      </vt:variant>
      <vt:variant>
        <vt:i4>1</vt:i4>
      </vt:variant>
    </vt:vector>
  </HeadingPairs>
  <TitlesOfParts>
    <vt:vector size="1" baseType="lpstr">
      <vt:lpstr/>
    </vt:vector>
  </TitlesOfParts>
  <Company>APIJ</Company>
  <LinksUpToDate>false</LinksUpToDate>
  <CharactersWithSpaces>37384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ROUINSARD Elsa</dc:creator>
  <cp:keywords/>
  <dc:description/>
  <cp:lastModifiedBy>BERNARD Diane</cp:lastModifiedBy>
  <cp:revision>9</cp:revision>
  <cp:lastPrinted>2021-11-24T15:21:00Z</cp:lastPrinted>
  <dcterms:created xsi:type="dcterms:W3CDTF">2026-02-12T05:52:00Z</dcterms:created>
  <dcterms:modified xsi:type="dcterms:W3CDTF">2026-04-02T12:28:00Z</dcterms:modified>
</cp:coreProperties>
</file>